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8A" w:rsidRDefault="00B8408A" w:rsidP="008C52A7">
      <w:pPr>
        <w:jc w:val="center"/>
        <w:rPr>
          <w:b/>
          <w:sz w:val="40"/>
          <w:szCs w:val="40"/>
        </w:rPr>
      </w:pPr>
    </w:p>
    <w:p w:rsidR="001B67F7" w:rsidRPr="001B67F7" w:rsidRDefault="00864FA2" w:rsidP="008C52A7">
      <w:pPr>
        <w:jc w:val="center"/>
        <w:rPr>
          <w:b/>
          <w:sz w:val="40"/>
          <w:szCs w:val="40"/>
        </w:rPr>
      </w:pPr>
      <w:r>
        <w:rPr>
          <w:b/>
          <w:sz w:val="40"/>
          <w:szCs w:val="40"/>
        </w:rPr>
        <w:t>213</w:t>
      </w:r>
      <w:r w:rsidR="00B8408A">
        <w:rPr>
          <w:b/>
          <w:sz w:val="40"/>
          <w:szCs w:val="40"/>
        </w:rPr>
        <w:t xml:space="preserve">: </w:t>
      </w:r>
      <w:r>
        <w:rPr>
          <w:b/>
          <w:sz w:val="40"/>
          <w:szCs w:val="40"/>
        </w:rPr>
        <w:t>Algebra I Concepts</w:t>
      </w:r>
    </w:p>
    <w:p w:rsidR="001B67F7" w:rsidRDefault="001B67F7" w:rsidP="001B67F7">
      <w:pPr>
        <w:spacing w:after="0" w:line="240" w:lineRule="auto"/>
        <w:jc w:val="center"/>
        <w:rPr>
          <w:b/>
          <w:sz w:val="32"/>
          <w:szCs w:val="32"/>
        </w:rPr>
      </w:pPr>
      <w:r w:rsidRPr="001B67F7">
        <w:rPr>
          <w:b/>
          <w:sz w:val="32"/>
          <w:szCs w:val="32"/>
        </w:rPr>
        <w:t>Course Description</w:t>
      </w:r>
    </w:p>
    <w:p w:rsidR="00B8408A" w:rsidRDefault="00864FA2" w:rsidP="00BA350D">
      <w:pPr>
        <w:jc w:val="center"/>
        <w:rPr>
          <w:b/>
          <w:sz w:val="32"/>
          <w:szCs w:val="32"/>
        </w:rPr>
      </w:pPr>
      <w:r w:rsidRPr="00864FA2">
        <w:rPr>
          <w:sz w:val="22"/>
        </w:rPr>
        <w:t>This course develops the real number system and its properties from the natural numbers through the set of real numbers, and also includes basic operations on algebraic functions, statistics, operations with polynomials, factoring, ratio and proportion, and some geometric relationships. There is also an emphasis on the sequencing of the mathematical steps in a solution. The emphasis will be on problem solving techniques while enhancing basic mathematical skills and algebra skills. Various types of reasoning methods will be discussed.</w:t>
      </w:r>
    </w:p>
    <w:p w:rsidR="00BA350D" w:rsidRPr="001B67F7" w:rsidRDefault="00BA350D" w:rsidP="00BA350D">
      <w:pPr>
        <w:jc w:val="center"/>
        <w:rPr>
          <w:b/>
          <w:sz w:val="32"/>
          <w:szCs w:val="32"/>
        </w:rPr>
      </w:pPr>
      <w:r w:rsidRPr="001B67F7">
        <w:rPr>
          <w:b/>
          <w:sz w:val="32"/>
          <w:szCs w:val="32"/>
        </w:rPr>
        <w:t>Grading Policy</w:t>
      </w:r>
    </w:p>
    <w:p w:rsidR="00BA350D" w:rsidRPr="005F24C4" w:rsidRDefault="00BA350D" w:rsidP="00BA350D">
      <w:pPr>
        <w:spacing w:after="0" w:line="240" w:lineRule="auto"/>
        <w:rPr>
          <w:b/>
          <w:sz w:val="22"/>
          <w:szCs w:val="24"/>
        </w:rPr>
      </w:pPr>
      <w:r w:rsidRPr="005F24C4">
        <w:rPr>
          <w:b/>
          <w:sz w:val="22"/>
          <w:szCs w:val="24"/>
        </w:rPr>
        <w:t xml:space="preserve">A minimum of four major grades will be given each term. </w:t>
      </w:r>
    </w:p>
    <w:p w:rsidR="00BA350D" w:rsidRPr="005F24C4" w:rsidRDefault="00BA350D" w:rsidP="00BA350D">
      <w:pPr>
        <w:spacing w:after="0" w:line="240" w:lineRule="auto"/>
        <w:rPr>
          <w:sz w:val="22"/>
          <w:szCs w:val="24"/>
        </w:rPr>
      </w:pPr>
      <w:r w:rsidRPr="005F24C4">
        <w:rPr>
          <w:sz w:val="22"/>
          <w:szCs w:val="24"/>
        </w:rPr>
        <w:t xml:space="preserve">These grades may be comprised of tests, quizzes, homework, portfolio pieces and/or binder checks. </w:t>
      </w:r>
    </w:p>
    <w:p w:rsidR="00BA350D" w:rsidRPr="005F24C4" w:rsidRDefault="00BA350D" w:rsidP="00BA350D">
      <w:pPr>
        <w:numPr>
          <w:ilvl w:val="0"/>
          <w:numId w:val="1"/>
        </w:numPr>
        <w:spacing w:after="0" w:line="240" w:lineRule="auto"/>
        <w:rPr>
          <w:b/>
          <w:sz w:val="22"/>
          <w:szCs w:val="24"/>
        </w:rPr>
      </w:pPr>
      <w:r w:rsidRPr="005F24C4">
        <w:rPr>
          <w:b/>
          <w:sz w:val="22"/>
          <w:szCs w:val="24"/>
        </w:rPr>
        <w:t>Tests:</w:t>
      </w:r>
    </w:p>
    <w:p w:rsidR="00BA350D" w:rsidRPr="005F24C4" w:rsidRDefault="00BA350D" w:rsidP="00BA350D">
      <w:pPr>
        <w:spacing w:after="0" w:line="240" w:lineRule="auto"/>
        <w:ind w:left="1350"/>
        <w:rPr>
          <w:sz w:val="22"/>
          <w:szCs w:val="24"/>
        </w:rPr>
      </w:pPr>
      <w:r w:rsidRPr="005F24C4">
        <w:rPr>
          <w:sz w:val="22"/>
          <w:szCs w:val="24"/>
        </w:rPr>
        <w:t xml:space="preserve">Tests will represent 60% of the term grade. Portfolio assignments will be averaged together and will count for one test grade. </w:t>
      </w:r>
    </w:p>
    <w:p w:rsidR="00BA350D" w:rsidRPr="005F24C4" w:rsidRDefault="00BA350D" w:rsidP="00BA350D">
      <w:pPr>
        <w:numPr>
          <w:ilvl w:val="0"/>
          <w:numId w:val="1"/>
        </w:numPr>
        <w:spacing w:after="0" w:line="240" w:lineRule="auto"/>
        <w:rPr>
          <w:b/>
          <w:sz w:val="22"/>
          <w:szCs w:val="24"/>
        </w:rPr>
      </w:pPr>
      <w:r w:rsidRPr="005F24C4">
        <w:rPr>
          <w:b/>
          <w:sz w:val="22"/>
          <w:szCs w:val="24"/>
        </w:rPr>
        <w:t>Quizzes:</w:t>
      </w:r>
    </w:p>
    <w:p w:rsidR="00BA350D" w:rsidRPr="005F24C4" w:rsidRDefault="00BA350D" w:rsidP="00BA350D">
      <w:pPr>
        <w:spacing w:after="0" w:line="240" w:lineRule="auto"/>
        <w:ind w:left="1350"/>
        <w:rPr>
          <w:sz w:val="22"/>
          <w:szCs w:val="24"/>
        </w:rPr>
      </w:pPr>
      <w:r w:rsidRPr="005F24C4">
        <w:rPr>
          <w:sz w:val="22"/>
          <w:szCs w:val="24"/>
        </w:rPr>
        <w:t xml:space="preserve">Quizzes will be 20% of the term grade. </w:t>
      </w:r>
      <w:r w:rsidR="005F24C4" w:rsidRPr="005F24C4">
        <w:rPr>
          <w:sz w:val="22"/>
          <w:szCs w:val="24"/>
        </w:rPr>
        <w:t>Quizzes will be announced one to two days ahead of time.</w:t>
      </w:r>
      <w:r w:rsidRPr="005F24C4">
        <w:rPr>
          <w:sz w:val="22"/>
          <w:szCs w:val="24"/>
        </w:rPr>
        <w:t xml:space="preserve"> </w:t>
      </w:r>
    </w:p>
    <w:p w:rsidR="00BA350D" w:rsidRPr="005F24C4" w:rsidRDefault="00BA350D" w:rsidP="00BA350D">
      <w:pPr>
        <w:numPr>
          <w:ilvl w:val="0"/>
          <w:numId w:val="1"/>
        </w:numPr>
        <w:spacing w:after="0" w:line="240" w:lineRule="auto"/>
        <w:rPr>
          <w:b/>
          <w:sz w:val="22"/>
          <w:szCs w:val="24"/>
        </w:rPr>
      </w:pPr>
      <w:r w:rsidRPr="005F24C4">
        <w:rPr>
          <w:b/>
          <w:sz w:val="22"/>
          <w:szCs w:val="24"/>
        </w:rPr>
        <w:t>Binder:</w:t>
      </w:r>
    </w:p>
    <w:p w:rsidR="00BA350D" w:rsidRPr="005F24C4" w:rsidRDefault="00BA350D" w:rsidP="00BA350D">
      <w:pPr>
        <w:spacing w:after="0" w:line="240" w:lineRule="auto"/>
        <w:ind w:left="1350"/>
        <w:rPr>
          <w:sz w:val="22"/>
          <w:szCs w:val="24"/>
        </w:rPr>
      </w:pPr>
      <w:r w:rsidRPr="005F24C4">
        <w:rPr>
          <w:sz w:val="22"/>
          <w:szCs w:val="24"/>
        </w:rPr>
        <w:t xml:space="preserve">I expect all of my students to keep a binder including all notes, sample problems, worksheets, and homework. Binders will be checked randomly throughout the semester and the </w:t>
      </w:r>
      <w:r w:rsidRPr="005F24C4">
        <w:rPr>
          <w:b/>
          <w:sz w:val="22"/>
          <w:szCs w:val="24"/>
        </w:rPr>
        <w:t>average</w:t>
      </w:r>
      <w:r w:rsidRPr="005F24C4">
        <w:rPr>
          <w:sz w:val="22"/>
          <w:szCs w:val="24"/>
        </w:rPr>
        <w:t xml:space="preserve"> of the binder checks will count as a quiz grade.</w:t>
      </w:r>
    </w:p>
    <w:p w:rsidR="00BA350D" w:rsidRPr="005F24C4" w:rsidRDefault="00BA350D" w:rsidP="00BA350D">
      <w:pPr>
        <w:numPr>
          <w:ilvl w:val="0"/>
          <w:numId w:val="1"/>
        </w:numPr>
        <w:spacing w:after="0" w:line="240" w:lineRule="auto"/>
        <w:rPr>
          <w:b/>
          <w:sz w:val="22"/>
          <w:szCs w:val="24"/>
        </w:rPr>
      </w:pPr>
      <w:r w:rsidRPr="005F24C4">
        <w:rPr>
          <w:b/>
          <w:sz w:val="22"/>
          <w:szCs w:val="24"/>
        </w:rPr>
        <w:t>Homework and Class Participation:</w:t>
      </w:r>
    </w:p>
    <w:p w:rsidR="00BA350D" w:rsidRPr="005F24C4" w:rsidRDefault="00BA350D" w:rsidP="00BA350D">
      <w:pPr>
        <w:spacing w:after="0" w:line="240" w:lineRule="auto"/>
        <w:ind w:left="1350"/>
        <w:rPr>
          <w:sz w:val="22"/>
          <w:szCs w:val="24"/>
        </w:rPr>
      </w:pPr>
      <w:r w:rsidRPr="005F24C4">
        <w:rPr>
          <w:sz w:val="22"/>
          <w:szCs w:val="24"/>
        </w:rPr>
        <w:t xml:space="preserve">Homework and class participation will represent 20% of the term grade. Homework will usually be given on a daily basis and will be checked and/or collected and recorded. Students are to </w:t>
      </w:r>
      <w:r w:rsidRPr="005F24C4">
        <w:rPr>
          <w:b/>
          <w:i/>
          <w:sz w:val="22"/>
          <w:szCs w:val="24"/>
        </w:rPr>
        <w:t>show work</w:t>
      </w:r>
      <w:r w:rsidRPr="005F24C4">
        <w:rPr>
          <w:sz w:val="22"/>
          <w:szCs w:val="24"/>
        </w:rPr>
        <w:t xml:space="preserve"> at all times. It should be evident that every problem was attempted. Class participation is an important part of the learning process. Active participation is required, including bringing the necessary textbook, binder, and pencil to class. Classwork may be collected and graded at any time. Homework and classwork will be scored according to the included rubric. </w:t>
      </w:r>
    </w:p>
    <w:p w:rsidR="00BA350D" w:rsidRPr="005F24C4" w:rsidRDefault="00BA350D" w:rsidP="00BA350D">
      <w:pPr>
        <w:spacing w:after="0" w:line="240" w:lineRule="auto"/>
        <w:rPr>
          <w:sz w:val="22"/>
          <w:szCs w:val="24"/>
        </w:rPr>
      </w:pPr>
    </w:p>
    <w:p w:rsidR="00BA350D" w:rsidRDefault="009B414B" w:rsidP="00BA350D">
      <w:pPr>
        <w:spacing w:after="0" w:line="240" w:lineRule="auto"/>
        <w:rPr>
          <w:b/>
          <w:sz w:val="22"/>
          <w:szCs w:val="24"/>
          <w:u w:val="single"/>
        </w:rPr>
      </w:pPr>
      <w:r>
        <w:rPr>
          <w:b/>
          <w:sz w:val="22"/>
          <w:szCs w:val="24"/>
          <w:u w:val="single"/>
        </w:rPr>
        <w:t>Grading</w:t>
      </w:r>
    </w:p>
    <w:p w:rsidR="009B414B" w:rsidRPr="005F24C4" w:rsidRDefault="009B414B" w:rsidP="00BA350D">
      <w:pPr>
        <w:spacing w:after="0" w:line="240" w:lineRule="auto"/>
        <w:rPr>
          <w:b/>
          <w:sz w:val="22"/>
          <w:szCs w:val="24"/>
          <w:u w:val="single"/>
        </w:rPr>
      </w:pPr>
    </w:p>
    <w:p w:rsidR="00BA350D" w:rsidRPr="009B414B" w:rsidRDefault="009B414B" w:rsidP="009B414B">
      <w:pPr>
        <w:spacing w:after="0" w:line="240" w:lineRule="auto"/>
        <w:jc w:val="center"/>
        <w:rPr>
          <w:b/>
          <w:sz w:val="22"/>
          <w:szCs w:val="24"/>
        </w:rPr>
      </w:pPr>
      <w:r w:rsidRPr="009B414B">
        <w:rPr>
          <w:b/>
          <w:sz w:val="22"/>
          <w:szCs w:val="24"/>
        </w:rPr>
        <w:t>Term Grades</w:t>
      </w:r>
    </w:p>
    <w:tbl>
      <w:tblPr>
        <w:tblStyle w:val="TableGrid"/>
        <w:tblW w:w="0" w:type="auto"/>
        <w:jc w:val="center"/>
        <w:tblInd w:w="2252" w:type="dxa"/>
        <w:tblLook w:val="04A0"/>
      </w:tblPr>
      <w:tblGrid>
        <w:gridCol w:w="1870"/>
        <w:gridCol w:w="1870"/>
        <w:gridCol w:w="1870"/>
      </w:tblGrid>
      <w:tr w:rsidR="009B414B" w:rsidTr="009B414B">
        <w:trPr>
          <w:trHeight w:val="356"/>
          <w:jc w:val="center"/>
        </w:trPr>
        <w:tc>
          <w:tcPr>
            <w:tcW w:w="1870" w:type="dxa"/>
            <w:vAlign w:val="center"/>
          </w:tcPr>
          <w:p w:rsidR="009B414B" w:rsidRPr="009B414B" w:rsidRDefault="009B414B" w:rsidP="009B414B">
            <w:pPr>
              <w:jc w:val="center"/>
              <w:rPr>
                <w:sz w:val="22"/>
                <w:szCs w:val="24"/>
              </w:rPr>
            </w:pPr>
            <w:r w:rsidRPr="009B414B">
              <w:rPr>
                <w:sz w:val="22"/>
                <w:szCs w:val="24"/>
              </w:rPr>
              <w:t>HW/CW</w:t>
            </w:r>
          </w:p>
        </w:tc>
        <w:tc>
          <w:tcPr>
            <w:tcW w:w="1870" w:type="dxa"/>
            <w:vAlign w:val="center"/>
          </w:tcPr>
          <w:p w:rsidR="009B414B" w:rsidRPr="009B414B" w:rsidRDefault="009B414B" w:rsidP="009B414B">
            <w:pPr>
              <w:jc w:val="center"/>
              <w:rPr>
                <w:sz w:val="22"/>
                <w:szCs w:val="24"/>
              </w:rPr>
            </w:pPr>
            <w:r w:rsidRPr="009B414B">
              <w:rPr>
                <w:sz w:val="22"/>
                <w:szCs w:val="24"/>
              </w:rPr>
              <w:t>Quizzes</w:t>
            </w:r>
          </w:p>
        </w:tc>
        <w:tc>
          <w:tcPr>
            <w:tcW w:w="1870" w:type="dxa"/>
            <w:vAlign w:val="center"/>
          </w:tcPr>
          <w:p w:rsidR="009B414B" w:rsidRPr="009B414B" w:rsidRDefault="009B414B" w:rsidP="009B414B">
            <w:pPr>
              <w:jc w:val="center"/>
              <w:rPr>
                <w:sz w:val="22"/>
                <w:szCs w:val="24"/>
              </w:rPr>
            </w:pPr>
            <w:r w:rsidRPr="009B414B">
              <w:rPr>
                <w:sz w:val="22"/>
                <w:szCs w:val="24"/>
              </w:rPr>
              <w:t>Tests</w:t>
            </w:r>
          </w:p>
        </w:tc>
      </w:tr>
      <w:tr w:rsidR="009B414B" w:rsidTr="009B414B">
        <w:trPr>
          <w:trHeight w:val="356"/>
          <w:jc w:val="center"/>
        </w:trPr>
        <w:tc>
          <w:tcPr>
            <w:tcW w:w="1870" w:type="dxa"/>
            <w:vAlign w:val="center"/>
          </w:tcPr>
          <w:p w:rsidR="009B414B" w:rsidRPr="009B414B" w:rsidRDefault="009B414B" w:rsidP="009B414B">
            <w:pPr>
              <w:jc w:val="center"/>
              <w:rPr>
                <w:sz w:val="22"/>
                <w:szCs w:val="24"/>
              </w:rPr>
            </w:pPr>
            <w:r w:rsidRPr="009B414B">
              <w:rPr>
                <w:sz w:val="22"/>
                <w:szCs w:val="24"/>
              </w:rPr>
              <w:t>20%</w:t>
            </w:r>
          </w:p>
        </w:tc>
        <w:tc>
          <w:tcPr>
            <w:tcW w:w="1870" w:type="dxa"/>
            <w:vAlign w:val="center"/>
          </w:tcPr>
          <w:p w:rsidR="009B414B" w:rsidRPr="009B414B" w:rsidRDefault="009B414B" w:rsidP="009B414B">
            <w:pPr>
              <w:jc w:val="center"/>
              <w:rPr>
                <w:sz w:val="22"/>
                <w:szCs w:val="24"/>
              </w:rPr>
            </w:pPr>
            <w:r w:rsidRPr="009B414B">
              <w:rPr>
                <w:sz w:val="22"/>
                <w:szCs w:val="24"/>
              </w:rPr>
              <w:t>20%</w:t>
            </w:r>
          </w:p>
        </w:tc>
        <w:tc>
          <w:tcPr>
            <w:tcW w:w="1870" w:type="dxa"/>
            <w:vAlign w:val="center"/>
          </w:tcPr>
          <w:p w:rsidR="009B414B" w:rsidRPr="009B414B" w:rsidRDefault="009B414B" w:rsidP="009B414B">
            <w:pPr>
              <w:jc w:val="center"/>
              <w:rPr>
                <w:sz w:val="22"/>
                <w:szCs w:val="24"/>
              </w:rPr>
            </w:pPr>
            <w:r w:rsidRPr="009B414B">
              <w:rPr>
                <w:sz w:val="22"/>
                <w:szCs w:val="24"/>
              </w:rPr>
              <w:t>60%</w:t>
            </w:r>
          </w:p>
        </w:tc>
      </w:tr>
    </w:tbl>
    <w:p w:rsidR="00BA350D" w:rsidRDefault="00BA350D" w:rsidP="00BA350D">
      <w:pPr>
        <w:spacing w:after="0" w:line="240" w:lineRule="auto"/>
        <w:rPr>
          <w:b/>
          <w:sz w:val="22"/>
          <w:szCs w:val="24"/>
        </w:rPr>
      </w:pPr>
    </w:p>
    <w:p w:rsidR="009B414B" w:rsidRDefault="009B414B" w:rsidP="009B414B">
      <w:pPr>
        <w:spacing w:after="0" w:line="240" w:lineRule="auto"/>
        <w:jc w:val="center"/>
        <w:rPr>
          <w:b/>
          <w:sz w:val="22"/>
          <w:szCs w:val="24"/>
        </w:rPr>
      </w:pPr>
      <w:r>
        <w:rPr>
          <w:b/>
          <w:sz w:val="22"/>
          <w:szCs w:val="24"/>
        </w:rPr>
        <w:t>Final Grade</w:t>
      </w:r>
    </w:p>
    <w:tbl>
      <w:tblPr>
        <w:tblStyle w:val="TableGrid"/>
        <w:tblW w:w="10362" w:type="dxa"/>
        <w:tblLook w:val="04A0"/>
      </w:tblPr>
      <w:tblGrid>
        <w:gridCol w:w="1727"/>
        <w:gridCol w:w="1727"/>
        <w:gridCol w:w="1727"/>
        <w:gridCol w:w="1727"/>
        <w:gridCol w:w="1727"/>
        <w:gridCol w:w="1727"/>
      </w:tblGrid>
      <w:tr w:rsidR="009B414B" w:rsidTr="008C75A3">
        <w:trPr>
          <w:trHeight w:val="302"/>
        </w:trPr>
        <w:tc>
          <w:tcPr>
            <w:tcW w:w="1727" w:type="dxa"/>
            <w:vAlign w:val="center"/>
          </w:tcPr>
          <w:p w:rsidR="009B414B" w:rsidRPr="009B414B" w:rsidRDefault="009B414B" w:rsidP="008C75A3">
            <w:pPr>
              <w:jc w:val="center"/>
              <w:rPr>
                <w:sz w:val="22"/>
                <w:szCs w:val="24"/>
              </w:rPr>
            </w:pPr>
            <w:r w:rsidRPr="009B414B">
              <w:rPr>
                <w:sz w:val="22"/>
                <w:szCs w:val="24"/>
              </w:rPr>
              <w:t>Term 1</w:t>
            </w:r>
          </w:p>
        </w:tc>
        <w:tc>
          <w:tcPr>
            <w:tcW w:w="1727" w:type="dxa"/>
            <w:vAlign w:val="center"/>
          </w:tcPr>
          <w:p w:rsidR="009B414B" w:rsidRPr="009B414B" w:rsidRDefault="009B414B" w:rsidP="008C75A3">
            <w:pPr>
              <w:jc w:val="center"/>
              <w:rPr>
                <w:sz w:val="22"/>
                <w:szCs w:val="24"/>
              </w:rPr>
            </w:pPr>
            <w:r w:rsidRPr="009B414B">
              <w:rPr>
                <w:sz w:val="22"/>
                <w:szCs w:val="24"/>
              </w:rPr>
              <w:t>Term 2</w:t>
            </w:r>
          </w:p>
        </w:tc>
        <w:tc>
          <w:tcPr>
            <w:tcW w:w="1727" w:type="dxa"/>
            <w:vAlign w:val="center"/>
          </w:tcPr>
          <w:p w:rsidR="009B414B" w:rsidRPr="009B414B" w:rsidRDefault="009B414B" w:rsidP="008C75A3">
            <w:pPr>
              <w:jc w:val="center"/>
              <w:rPr>
                <w:sz w:val="22"/>
                <w:szCs w:val="24"/>
              </w:rPr>
            </w:pPr>
            <w:r w:rsidRPr="009B414B">
              <w:rPr>
                <w:sz w:val="22"/>
                <w:szCs w:val="24"/>
              </w:rPr>
              <w:t>Term 3</w:t>
            </w:r>
          </w:p>
        </w:tc>
        <w:tc>
          <w:tcPr>
            <w:tcW w:w="1727" w:type="dxa"/>
            <w:vAlign w:val="center"/>
          </w:tcPr>
          <w:p w:rsidR="009B414B" w:rsidRPr="009B414B" w:rsidRDefault="009B414B" w:rsidP="008C75A3">
            <w:pPr>
              <w:jc w:val="center"/>
              <w:rPr>
                <w:sz w:val="22"/>
                <w:szCs w:val="24"/>
              </w:rPr>
            </w:pPr>
            <w:r w:rsidRPr="009B414B">
              <w:rPr>
                <w:sz w:val="22"/>
                <w:szCs w:val="24"/>
              </w:rPr>
              <w:t>Term 4</w:t>
            </w:r>
          </w:p>
        </w:tc>
        <w:tc>
          <w:tcPr>
            <w:tcW w:w="1727" w:type="dxa"/>
            <w:vAlign w:val="center"/>
          </w:tcPr>
          <w:p w:rsidR="009B414B" w:rsidRPr="009B414B" w:rsidRDefault="009B414B" w:rsidP="008C75A3">
            <w:pPr>
              <w:jc w:val="center"/>
              <w:rPr>
                <w:sz w:val="22"/>
                <w:szCs w:val="24"/>
              </w:rPr>
            </w:pPr>
            <w:r w:rsidRPr="009B414B">
              <w:rPr>
                <w:sz w:val="22"/>
                <w:szCs w:val="24"/>
              </w:rPr>
              <w:t>Midyear Exam</w:t>
            </w:r>
          </w:p>
        </w:tc>
        <w:tc>
          <w:tcPr>
            <w:tcW w:w="1727" w:type="dxa"/>
            <w:vAlign w:val="center"/>
          </w:tcPr>
          <w:p w:rsidR="009B414B" w:rsidRPr="009B414B" w:rsidRDefault="009B414B" w:rsidP="008C75A3">
            <w:pPr>
              <w:jc w:val="center"/>
              <w:rPr>
                <w:sz w:val="22"/>
                <w:szCs w:val="24"/>
              </w:rPr>
            </w:pPr>
            <w:r w:rsidRPr="009B414B">
              <w:rPr>
                <w:sz w:val="22"/>
                <w:szCs w:val="24"/>
              </w:rPr>
              <w:t>Final Exam</w:t>
            </w:r>
          </w:p>
        </w:tc>
      </w:tr>
      <w:tr w:rsidR="009B414B" w:rsidTr="008C75A3">
        <w:trPr>
          <w:trHeight w:val="345"/>
        </w:trPr>
        <w:tc>
          <w:tcPr>
            <w:tcW w:w="1727" w:type="dxa"/>
            <w:vAlign w:val="center"/>
          </w:tcPr>
          <w:p w:rsidR="009B414B" w:rsidRDefault="009B414B" w:rsidP="008C75A3">
            <w:pPr>
              <w:jc w:val="center"/>
              <w:rPr>
                <w:b/>
                <w:sz w:val="22"/>
                <w:szCs w:val="24"/>
              </w:rPr>
            </w:pPr>
            <w:r w:rsidRPr="009B414B">
              <w:rPr>
                <w:sz w:val="22"/>
                <w:szCs w:val="24"/>
              </w:rPr>
              <w:t>20%</w:t>
            </w:r>
          </w:p>
        </w:tc>
        <w:tc>
          <w:tcPr>
            <w:tcW w:w="1727" w:type="dxa"/>
            <w:vAlign w:val="center"/>
          </w:tcPr>
          <w:p w:rsidR="009B414B" w:rsidRDefault="009B414B" w:rsidP="008C75A3">
            <w:pPr>
              <w:jc w:val="center"/>
              <w:rPr>
                <w:b/>
                <w:sz w:val="22"/>
                <w:szCs w:val="24"/>
              </w:rPr>
            </w:pPr>
            <w:r w:rsidRPr="009B414B">
              <w:rPr>
                <w:sz w:val="22"/>
                <w:szCs w:val="24"/>
              </w:rPr>
              <w:t>20%</w:t>
            </w:r>
          </w:p>
        </w:tc>
        <w:tc>
          <w:tcPr>
            <w:tcW w:w="1727" w:type="dxa"/>
            <w:vAlign w:val="center"/>
          </w:tcPr>
          <w:p w:rsidR="009B414B" w:rsidRDefault="009B414B" w:rsidP="008C75A3">
            <w:pPr>
              <w:jc w:val="center"/>
              <w:rPr>
                <w:b/>
                <w:sz w:val="22"/>
                <w:szCs w:val="24"/>
              </w:rPr>
            </w:pPr>
            <w:r w:rsidRPr="009B414B">
              <w:rPr>
                <w:sz w:val="22"/>
                <w:szCs w:val="24"/>
              </w:rPr>
              <w:t>20%</w:t>
            </w:r>
          </w:p>
        </w:tc>
        <w:tc>
          <w:tcPr>
            <w:tcW w:w="1727" w:type="dxa"/>
            <w:vAlign w:val="center"/>
          </w:tcPr>
          <w:p w:rsidR="009B414B" w:rsidRDefault="009B414B" w:rsidP="008C75A3">
            <w:pPr>
              <w:jc w:val="center"/>
              <w:rPr>
                <w:b/>
                <w:sz w:val="22"/>
                <w:szCs w:val="24"/>
              </w:rPr>
            </w:pPr>
            <w:r w:rsidRPr="009B414B">
              <w:rPr>
                <w:sz w:val="22"/>
                <w:szCs w:val="24"/>
              </w:rPr>
              <w:t>20%</w:t>
            </w:r>
          </w:p>
        </w:tc>
        <w:tc>
          <w:tcPr>
            <w:tcW w:w="1727" w:type="dxa"/>
            <w:vAlign w:val="center"/>
          </w:tcPr>
          <w:p w:rsidR="009B414B" w:rsidRDefault="009B414B" w:rsidP="008C75A3">
            <w:pPr>
              <w:jc w:val="center"/>
              <w:rPr>
                <w:b/>
                <w:sz w:val="22"/>
                <w:szCs w:val="24"/>
              </w:rPr>
            </w:pPr>
            <w:r>
              <w:rPr>
                <w:sz w:val="22"/>
                <w:szCs w:val="24"/>
              </w:rPr>
              <w:t>1</w:t>
            </w:r>
            <w:r w:rsidRPr="009B414B">
              <w:rPr>
                <w:sz w:val="22"/>
                <w:szCs w:val="24"/>
              </w:rPr>
              <w:t>0%</w:t>
            </w:r>
          </w:p>
        </w:tc>
        <w:tc>
          <w:tcPr>
            <w:tcW w:w="1727" w:type="dxa"/>
            <w:vAlign w:val="center"/>
          </w:tcPr>
          <w:p w:rsidR="009B414B" w:rsidRDefault="009B414B" w:rsidP="008C75A3">
            <w:pPr>
              <w:jc w:val="center"/>
              <w:rPr>
                <w:b/>
                <w:sz w:val="22"/>
                <w:szCs w:val="24"/>
              </w:rPr>
            </w:pPr>
            <w:r>
              <w:rPr>
                <w:sz w:val="22"/>
                <w:szCs w:val="24"/>
              </w:rPr>
              <w:t>1</w:t>
            </w:r>
            <w:r w:rsidRPr="009B414B">
              <w:rPr>
                <w:sz w:val="22"/>
                <w:szCs w:val="24"/>
              </w:rPr>
              <w:t>0%</w:t>
            </w:r>
          </w:p>
        </w:tc>
      </w:tr>
    </w:tbl>
    <w:p w:rsidR="009B414B" w:rsidRPr="005F24C4" w:rsidRDefault="009B414B" w:rsidP="009B414B">
      <w:pPr>
        <w:spacing w:after="0" w:line="240" w:lineRule="auto"/>
        <w:jc w:val="center"/>
        <w:rPr>
          <w:b/>
          <w:sz w:val="22"/>
          <w:szCs w:val="24"/>
        </w:rPr>
      </w:pPr>
    </w:p>
    <w:p w:rsidR="00864FA2" w:rsidRDefault="00864FA2" w:rsidP="00BA350D">
      <w:pPr>
        <w:spacing w:after="0" w:line="240" w:lineRule="auto"/>
        <w:jc w:val="center"/>
        <w:rPr>
          <w:b/>
          <w:sz w:val="36"/>
          <w:szCs w:val="36"/>
        </w:rPr>
      </w:pPr>
    </w:p>
    <w:p w:rsidR="00864FA2" w:rsidRDefault="00864FA2" w:rsidP="00BA350D">
      <w:pPr>
        <w:spacing w:after="0" w:line="240" w:lineRule="auto"/>
        <w:jc w:val="center"/>
        <w:rPr>
          <w:b/>
          <w:sz w:val="36"/>
          <w:szCs w:val="36"/>
        </w:rPr>
      </w:pPr>
    </w:p>
    <w:p w:rsidR="00BA350D" w:rsidRPr="00920FE9" w:rsidRDefault="00BA350D" w:rsidP="00BA350D">
      <w:pPr>
        <w:spacing w:after="0" w:line="240" w:lineRule="auto"/>
        <w:jc w:val="center"/>
        <w:rPr>
          <w:b/>
          <w:sz w:val="36"/>
          <w:szCs w:val="36"/>
        </w:rPr>
      </w:pPr>
      <w:r w:rsidRPr="00920FE9">
        <w:rPr>
          <w:b/>
          <w:sz w:val="36"/>
          <w:szCs w:val="36"/>
        </w:rPr>
        <w:lastRenderedPageBreak/>
        <w:t>Classroom Expectations</w:t>
      </w:r>
    </w:p>
    <w:p w:rsidR="00BA350D" w:rsidRPr="005F24C4" w:rsidRDefault="00BA350D" w:rsidP="00BA350D">
      <w:pPr>
        <w:rPr>
          <w:sz w:val="22"/>
          <w:szCs w:val="24"/>
        </w:rPr>
      </w:pPr>
      <w:r w:rsidRPr="005F24C4">
        <w:rPr>
          <w:sz w:val="22"/>
          <w:szCs w:val="24"/>
        </w:rPr>
        <w:t>All students are expected to be respectful of their teacher, their peers, and themselves. Students are expected to follow all school rules as stated in the Student Handbook.</w:t>
      </w:r>
    </w:p>
    <w:p w:rsidR="00BA350D" w:rsidRPr="005F24C4" w:rsidRDefault="00BA350D" w:rsidP="00BA350D">
      <w:pPr>
        <w:numPr>
          <w:ilvl w:val="0"/>
          <w:numId w:val="1"/>
        </w:numPr>
        <w:spacing w:after="0" w:line="240" w:lineRule="auto"/>
        <w:rPr>
          <w:b/>
          <w:sz w:val="22"/>
          <w:szCs w:val="24"/>
        </w:rPr>
      </w:pPr>
      <w:r w:rsidRPr="005F24C4">
        <w:rPr>
          <w:b/>
          <w:sz w:val="22"/>
          <w:szCs w:val="24"/>
        </w:rPr>
        <w:t>Attendance:</w:t>
      </w:r>
    </w:p>
    <w:p w:rsidR="00BA350D" w:rsidRPr="00230180" w:rsidRDefault="00230180" w:rsidP="00BA350D">
      <w:pPr>
        <w:spacing w:after="0" w:line="240" w:lineRule="auto"/>
        <w:ind w:left="720"/>
        <w:rPr>
          <w:sz w:val="22"/>
          <w:szCs w:val="24"/>
        </w:rPr>
      </w:pPr>
      <w:r>
        <w:rPr>
          <w:sz w:val="22"/>
          <w:szCs w:val="24"/>
        </w:rPr>
        <w:t xml:space="preserve">Consistent attendance is necessary for your success in this course. </w:t>
      </w:r>
      <w:r w:rsidR="00BA350D" w:rsidRPr="005F24C4">
        <w:rPr>
          <w:sz w:val="22"/>
          <w:szCs w:val="24"/>
        </w:rPr>
        <w:t xml:space="preserve"> No make-up work, including quizzes and tests, will be given to a student who misses time from class for an unexcused reason. Work for legitimate absences should be made up in the time frame listed in the Student Handbook. </w:t>
      </w:r>
      <w:r w:rsidR="00BA350D" w:rsidRPr="005F24C4">
        <w:rPr>
          <w:b/>
          <w:sz w:val="22"/>
          <w:szCs w:val="24"/>
        </w:rPr>
        <w:t>If you are absent, it is your responsibility to get an</w:t>
      </w:r>
      <w:r w:rsidR="005F24C4" w:rsidRPr="005F24C4">
        <w:rPr>
          <w:b/>
          <w:sz w:val="22"/>
          <w:szCs w:val="24"/>
        </w:rPr>
        <w:t xml:space="preserve">y notes or work you have missed and make arrangements to make up any missed assessments.  </w:t>
      </w:r>
      <w:r w:rsidR="000A4192" w:rsidRPr="000A4192">
        <w:rPr>
          <w:b/>
          <w:sz w:val="22"/>
          <w:szCs w:val="24"/>
        </w:rPr>
        <w:t>If you are absent for an assessment (test, quiz, or portfolio) you will have 10 days to make it up after school.</w:t>
      </w:r>
      <w:r>
        <w:rPr>
          <w:b/>
          <w:sz w:val="22"/>
          <w:szCs w:val="24"/>
        </w:rPr>
        <w:t xml:space="preserve">  </w:t>
      </w:r>
      <w:r>
        <w:rPr>
          <w:sz w:val="22"/>
          <w:szCs w:val="24"/>
        </w:rPr>
        <w:t>Excessive unexcused absences will be dealt with in accordance to the district attendance policy.</w:t>
      </w:r>
    </w:p>
    <w:p w:rsidR="00BA350D" w:rsidRPr="005F24C4" w:rsidRDefault="00BA350D" w:rsidP="00BA350D">
      <w:pPr>
        <w:spacing w:after="0" w:line="240" w:lineRule="auto"/>
        <w:ind w:left="720"/>
        <w:rPr>
          <w:b/>
          <w:sz w:val="22"/>
          <w:szCs w:val="24"/>
        </w:rPr>
      </w:pPr>
    </w:p>
    <w:p w:rsidR="00BA350D" w:rsidRPr="005F24C4" w:rsidRDefault="00BA350D" w:rsidP="00BA350D">
      <w:pPr>
        <w:numPr>
          <w:ilvl w:val="0"/>
          <w:numId w:val="1"/>
        </w:numPr>
        <w:spacing w:after="0" w:line="240" w:lineRule="auto"/>
        <w:rPr>
          <w:b/>
          <w:sz w:val="22"/>
          <w:szCs w:val="24"/>
        </w:rPr>
      </w:pPr>
      <w:r w:rsidRPr="005F24C4">
        <w:rPr>
          <w:b/>
          <w:sz w:val="22"/>
          <w:szCs w:val="24"/>
        </w:rPr>
        <w:t>Prompt:</w:t>
      </w:r>
    </w:p>
    <w:p w:rsidR="00BA350D" w:rsidRPr="005F24C4" w:rsidRDefault="00BA350D" w:rsidP="00BA350D">
      <w:pPr>
        <w:spacing w:after="0" w:line="240" w:lineRule="auto"/>
        <w:ind w:left="720"/>
        <w:rPr>
          <w:b/>
          <w:sz w:val="22"/>
          <w:szCs w:val="24"/>
        </w:rPr>
      </w:pPr>
      <w:r w:rsidRPr="005F24C4">
        <w:rPr>
          <w:sz w:val="22"/>
          <w:szCs w:val="24"/>
        </w:rPr>
        <w:t>Students are expected to be in their seats and ready when the bell rings. Being tardy to class without a pass is unacceptable and will be dealt with according to the Student Handbook. Being “ready” for class includes having the following:</w:t>
      </w:r>
    </w:p>
    <w:p w:rsidR="005F24C4" w:rsidRPr="005F24C4" w:rsidRDefault="00BA350D" w:rsidP="005F24C4">
      <w:pPr>
        <w:numPr>
          <w:ilvl w:val="0"/>
          <w:numId w:val="2"/>
        </w:numPr>
        <w:spacing w:after="0" w:line="240" w:lineRule="auto"/>
        <w:rPr>
          <w:sz w:val="22"/>
          <w:szCs w:val="24"/>
        </w:rPr>
      </w:pPr>
      <w:r w:rsidRPr="005F24C4">
        <w:rPr>
          <w:sz w:val="22"/>
          <w:szCs w:val="24"/>
        </w:rPr>
        <w:t xml:space="preserve">a </w:t>
      </w:r>
      <w:r w:rsidRPr="005F24C4">
        <w:rPr>
          <w:i/>
          <w:sz w:val="22"/>
          <w:szCs w:val="24"/>
        </w:rPr>
        <w:t>pencil</w:t>
      </w:r>
    </w:p>
    <w:p w:rsidR="00BA350D" w:rsidRPr="005F24C4" w:rsidRDefault="00BA350D" w:rsidP="005F24C4">
      <w:pPr>
        <w:numPr>
          <w:ilvl w:val="0"/>
          <w:numId w:val="2"/>
        </w:numPr>
        <w:spacing w:after="0" w:line="240" w:lineRule="auto"/>
        <w:rPr>
          <w:sz w:val="22"/>
          <w:szCs w:val="24"/>
        </w:rPr>
      </w:pPr>
      <w:r w:rsidRPr="005F24C4">
        <w:rPr>
          <w:sz w:val="22"/>
          <w:szCs w:val="24"/>
        </w:rPr>
        <w:t>your binder</w:t>
      </w:r>
    </w:p>
    <w:p w:rsidR="005F24C4" w:rsidRPr="005F24C4" w:rsidRDefault="00BA350D" w:rsidP="005F24C4">
      <w:pPr>
        <w:numPr>
          <w:ilvl w:val="0"/>
          <w:numId w:val="2"/>
        </w:numPr>
        <w:spacing w:after="0" w:line="240" w:lineRule="auto"/>
        <w:rPr>
          <w:sz w:val="22"/>
          <w:szCs w:val="24"/>
        </w:rPr>
      </w:pPr>
      <w:proofErr w:type="gramStart"/>
      <w:r w:rsidRPr="005F24C4">
        <w:rPr>
          <w:sz w:val="22"/>
          <w:szCs w:val="24"/>
        </w:rPr>
        <w:t>calculator</w:t>
      </w:r>
      <w:proofErr w:type="gramEnd"/>
      <w:r w:rsidRPr="005F24C4">
        <w:rPr>
          <w:sz w:val="22"/>
          <w:szCs w:val="24"/>
        </w:rPr>
        <w:t xml:space="preserve"> (A scientific calculator will be useful for classwork, homework, and exams. However, a student can borrow a calculator for all classroom activities if necessary.)</w:t>
      </w:r>
    </w:p>
    <w:p w:rsidR="00BA350D" w:rsidRPr="005F24C4" w:rsidRDefault="00BA350D" w:rsidP="005F24C4">
      <w:pPr>
        <w:numPr>
          <w:ilvl w:val="0"/>
          <w:numId w:val="2"/>
        </w:numPr>
        <w:spacing w:after="0" w:line="240" w:lineRule="auto"/>
        <w:rPr>
          <w:sz w:val="22"/>
          <w:szCs w:val="24"/>
        </w:rPr>
      </w:pPr>
      <w:r w:rsidRPr="005F24C4">
        <w:rPr>
          <w:sz w:val="22"/>
          <w:szCs w:val="24"/>
        </w:rPr>
        <w:t>leave electronics in your locker</w:t>
      </w:r>
    </w:p>
    <w:p w:rsidR="00BA350D" w:rsidRPr="005F24C4" w:rsidRDefault="00BA350D" w:rsidP="00BA350D">
      <w:pPr>
        <w:numPr>
          <w:ilvl w:val="0"/>
          <w:numId w:val="1"/>
        </w:numPr>
        <w:spacing w:after="0" w:line="240" w:lineRule="auto"/>
        <w:rPr>
          <w:b/>
          <w:sz w:val="22"/>
          <w:szCs w:val="24"/>
        </w:rPr>
      </w:pPr>
      <w:r w:rsidRPr="005F24C4">
        <w:rPr>
          <w:b/>
          <w:sz w:val="22"/>
          <w:szCs w:val="24"/>
        </w:rPr>
        <w:t>Assessments:</w:t>
      </w:r>
    </w:p>
    <w:p w:rsidR="00BA350D" w:rsidRPr="005F24C4" w:rsidRDefault="00BA350D" w:rsidP="00BA350D">
      <w:pPr>
        <w:spacing w:after="0" w:line="240" w:lineRule="auto"/>
        <w:ind w:left="720"/>
        <w:rPr>
          <w:sz w:val="22"/>
          <w:szCs w:val="24"/>
        </w:rPr>
      </w:pPr>
      <w:r w:rsidRPr="005F24C4">
        <w:rPr>
          <w:sz w:val="22"/>
          <w:szCs w:val="24"/>
        </w:rPr>
        <w:t xml:space="preserve">During assessments, </w:t>
      </w:r>
      <w:r w:rsidRPr="005F24C4">
        <w:rPr>
          <w:b/>
          <w:sz w:val="22"/>
          <w:szCs w:val="24"/>
        </w:rPr>
        <w:t>there is to be silence</w:t>
      </w:r>
      <w:r w:rsidRPr="005F24C4">
        <w:rPr>
          <w:sz w:val="22"/>
          <w:szCs w:val="24"/>
        </w:rPr>
        <w:t>. Talking</w:t>
      </w:r>
      <w:r w:rsidR="00191EF5" w:rsidRPr="005F24C4">
        <w:rPr>
          <w:sz w:val="22"/>
          <w:szCs w:val="24"/>
        </w:rPr>
        <w:t xml:space="preserve"> or using a cell phone</w:t>
      </w:r>
      <w:r w:rsidRPr="005F24C4">
        <w:rPr>
          <w:sz w:val="22"/>
          <w:szCs w:val="24"/>
        </w:rPr>
        <w:t xml:space="preserve"> during an assessment leads to the assumption of cheating and</w:t>
      </w:r>
      <w:r w:rsidR="00051748">
        <w:rPr>
          <w:sz w:val="22"/>
          <w:szCs w:val="24"/>
        </w:rPr>
        <w:t xml:space="preserve"> will be dealt with accordingly, which may result in a zero for the assessment.</w:t>
      </w:r>
    </w:p>
    <w:p w:rsidR="00191EF5" w:rsidRPr="005F24C4" w:rsidRDefault="00191EF5" w:rsidP="00BA350D">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Cheating:</w:t>
      </w:r>
    </w:p>
    <w:p w:rsidR="00BA350D" w:rsidRPr="005F24C4" w:rsidRDefault="00BA350D" w:rsidP="00191EF5">
      <w:pPr>
        <w:spacing w:after="0" w:line="240" w:lineRule="auto"/>
        <w:ind w:left="720"/>
        <w:rPr>
          <w:sz w:val="22"/>
          <w:szCs w:val="24"/>
        </w:rPr>
      </w:pPr>
      <w:r w:rsidRPr="005F24C4">
        <w:rPr>
          <w:sz w:val="22"/>
          <w:szCs w:val="24"/>
        </w:rPr>
        <w:t xml:space="preserve">If you are caught cheating, you and any other students involved will receive a </w:t>
      </w:r>
      <w:r w:rsidRPr="005F24C4">
        <w:rPr>
          <w:sz w:val="22"/>
          <w:szCs w:val="24"/>
        </w:rPr>
        <w:br/>
        <w:t xml:space="preserve">“zero” for that assignment, parents/guardians will be contacted, and the incident will be reported to administration. </w:t>
      </w:r>
    </w:p>
    <w:p w:rsidR="00191EF5" w:rsidRPr="005F24C4" w:rsidRDefault="00191EF5" w:rsidP="00191EF5">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Electronics:</w:t>
      </w:r>
    </w:p>
    <w:p w:rsidR="00BA350D" w:rsidRPr="005F24C4" w:rsidRDefault="00BA350D" w:rsidP="00191EF5">
      <w:pPr>
        <w:spacing w:after="0" w:line="240" w:lineRule="auto"/>
        <w:ind w:left="720"/>
        <w:rPr>
          <w:sz w:val="22"/>
          <w:szCs w:val="24"/>
        </w:rPr>
      </w:pPr>
      <w:r w:rsidRPr="005F24C4">
        <w:rPr>
          <w:sz w:val="22"/>
          <w:szCs w:val="24"/>
        </w:rPr>
        <w:t>Electronics are not to be used or seen during clas</w:t>
      </w:r>
      <w:r w:rsidR="00131186">
        <w:rPr>
          <w:sz w:val="22"/>
          <w:szCs w:val="24"/>
        </w:rPr>
        <w:t>s. This includes cell phones, iP</w:t>
      </w:r>
      <w:r w:rsidRPr="005F24C4">
        <w:rPr>
          <w:sz w:val="22"/>
          <w:szCs w:val="24"/>
        </w:rPr>
        <w:t xml:space="preserve">ods, headphones, etc. Please leave all electronics in your locker and out of sight. Electronics will be dealt with according </w:t>
      </w:r>
      <w:r w:rsidR="00A27F56">
        <w:rPr>
          <w:sz w:val="22"/>
          <w:szCs w:val="24"/>
        </w:rPr>
        <w:t>to the student handbook policy.</w:t>
      </w:r>
    </w:p>
    <w:p w:rsidR="00191EF5" w:rsidRPr="005F24C4" w:rsidRDefault="00191EF5" w:rsidP="00191EF5">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Extra Help:</w:t>
      </w:r>
    </w:p>
    <w:p w:rsidR="00191EF5" w:rsidRPr="005F24C4" w:rsidRDefault="00BA350D" w:rsidP="00191EF5">
      <w:pPr>
        <w:spacing w:after="0" w:line="240" w:lineRule="auto"/>
        <w:ind w:left="720"/>
        <w:rPr>
          <w:sz w:val="22"/>
          <w:szCs w:val="24"/>
        </w:rPr>
      </w:pPr>
      <w:r w:rsidRPr="005F24C4">
        <w:rPr>
          <w:sz w:val="22"/>
          <w:szCs w:val="24"/>
        </w:rPr>
        <w:t xml:space="preserve">I am available after school for extra help and make-up work on most days, </w:t>
      </w:r>
      <w:r w:rsidR="00191EF5" w:rsidRPr="005F24C4">
        <w:rPr>
          <w:sz w:val="22"/>
          <w:szCs w:val="24"/>
        </w:rPr>
        <w:t>except on Tuesdays</w:t>
      </w:r>
      <w:r w:rsidRPr="005F24C4">
        <w:rPr>
          <w:sz w:val="22"/>
          <w:szCs w:val="24"/>
        </w:rPr>
        <w:t>. Remember – academics come first and I am happy to provide a pass for students arriving tardy to practice/rehe</w:t>
      </w:r>
      <w:r w:rsidR="00191EF5" w:rsidRPr="005F24C4">
        <w:rPr>
          <w:sz w:val="22"/>
          <w:szCs w:val="24"/>
        </w:rPr>
        <w:t xml:space="preserve">arsals </w:t>
      </w:r>
      <w:r w:rsidRPr="005F24C4">
        <w:rPr>
          <w:sz w:val="22"/>
          <w:szCs w:val="24"/>
        </w:rPr>
        <w:t>due to after school extra help.</w:t>
      </w:r>
    </w:p>
    <w:p w:rsidR="005F24C4" w:rsidRPr="005F24C4" w:rsidRDefault="005F24C4" w:rsidP="00191EF5">
      <w:pPr>
        <w:spacing w:after="0" w:line="240" w:lineRule="auto"/>
        <w:ind w:left="720"/>
        <w:rPr>
          <w:sz w:val="22"/>
          <w:szCs w:val="24"/>
        </w:rPr>
      </w:pPr>
    </w:p>
    <w:p w:rsidR="00BA350D" w:rsidRPr="005F24C4" w:rsidRDefault="00BA350D" w:rsidP="00191EF5">
      <w:pPr>
        <w:pStyle w:val="ListParagraph"/>
        <w:numPr>
          <w:ilvl w:val="0"/>
          <w:numId w:val="1"/>
        </w:numPr>
        <w:spacing w:after="0" w:line="240" w:lineRule="auto"/>
        <w:rPr>
          <w:b/>
          <w:sz w:val="22"/>
          <w:szCs w:val="24"/>
        </w:rPr>
      </w:pPr>
      <w:r w:rsidRPr="005F24C4">
        <w:rPr>
          <w:b/>
          <w:sz w:val="22"/>
          <w:szCs w:val="24"/>
        </w:rPr>
        <w:t>Miscellaneous:</w:t>
      </w:r>
    </w:p>
    <w:p w:rsidR="00BA350D" w:rsidRPr="005F24C4" w:rsidRDefault="00BA350D" w:rsidP="005F24C4">
      <w:pPr>
        <w:numPr>
          <w:ilvl w:val="0"/>
          <w:numId w:val="2"/>
        </w:numPr>
        <w:spacing w:after="0" w:line="240" w:lineRule="auto"/>
        <w:ind w:left="1080"/>
        <w:rPr>
          <w:sz w:val="22"/>
          <w:szCs w:val="24"/>
        </w:rPr>
      </w:pPr>
      <w:r w:rsidRPr="005F24C4">
        <w:rPr>
          <w:sz w:val="22"/>
          <w:szCs w:val="24"/>
        </w:rPr>
        <w:t>Hats should be removed prior to entering class.</w:t>
      </w:r>
    </w:p>
    <w:p w:rsidR="00BA350D" w:rsidRPr="005F24C4" w:rsidRDefault="00BA350D" w:rsidP="005F24C4">
      <w:pPr>
        <w:numPr>
          <w:ilvl w:val="0"/>
          <w:numId w:val="2"/>
        </w:numPr>
        <w:spacing w:after="0" w:line="240" w:lineRule="auto"/>
        <w:ind w:left="1080"/>
        <w:rPr>
          <w:sz w:val="22"/>
          <w:szCs w:val="24"/>
        </w:rPr>
      </w:pPr>
      <w:r w:rsidRPr="005F24C4">
        <w:rPr>
          <w:sz w:val="22"/>
          <w:szCs w:val="24"/>
        </w:rPr>
        <w:t>Coffee, food, and drink (aside from water) are not permitted in the classroom.</w:t>
      </w:r>
    </w:p>
    <w:p w:rsidR="005F24C4" w:rsidRDefault="00BA350D" w:rsidP="005F24C4">
      <w:pPr>
        <w:numPr>
          <w:ilvl w:val="0"/>
          <w:numId w:val="2"/>
        </w:numPr>
        <w:spacing w:after="0" w:line="240" w:lineRule="auto"/>
        <w:ind w:left="1080"/>
        <w:rPr>
          <w:sz w:val="22"/>
          <w:szCs w:val="24"/>
        </w:rPr>
      </w:pPr>
      <w:r w:rsidRPr="005F24C4">
        <w:rPr>
          <w:sz w:val="22"/>
          <w:szCs w:val="24"/>
        </w:rPr>
        <w:t>The dress code should be upheld.</w:t>
      </w:r>
    </w:p>
    <w:p w:rsidR="005F24C4" w:rsidRDefault="005F24C4" w:rsidP="005F24C4">
      <w:pPr>
        <w:spacing w:after="0" w:line="240" w:lineRule="auto"/>
        <w:rPr>
          <w:sz w:val="22"/>
          <w:szCs w:val="24"/>
        </w:rPr>
      </w:pPr>
    </w:p>
    <w:p w:rsidR="008C75A3" w:rsidRDefault="008C75A3" w:rsidP="00051748">
      <w:pPr>
        <w:spacing w:after="0" w:line="240" w:lineRule="auto"/>
        <w:rPr>
          <w:b/>
          <w:sz w:val="28"/>
          <w:szCs w:val="28"/>
        </w:rPr>
      </w:pPr>
    </w:p>
    <w:p w:rsidR="00C7119D" w:rsidRPr="00EC1BA0" w:rsidRDefault="00EC1BA0" w:rsidP="00EC1BA0">
      <w:pPr>
        <w:spacing w:after="0" w:line="240" w:lineRule="auto"/>
        <w:jc w:val="center"/>
        <w:rPr>
          <w:b/>
          <w:sz w:val="28"/>
          <w:szCs w:val="28"/>
        </w:rPr>
      </w:pPr>
      <w:r>
        <w:rPr>
          <w:b/>
          <w:sz w:val="28"/>
          <w:szCs w:val="28"/>
        </w:rPr>
        <w:lastRenderedPageBreak/>
        <w:t>CLASS PARTICIPATION</w:t>
      </w:r>
    </w:p>
    <w:p w:rsidR="00C7119D" w:rsidRDefault="00C7119D" w:rsidP="00C7119D">
      <w:pPr>
        <w:spacing w:after="0" w:line="240" w:lineRule="auto"/>
        <w:rPr>
          <w:sz w:val="22"/>
        </w:rPr>
      </w:pPr>
      <w:r w:rsidRPr="00C7119D">
        <w:rPr>
          <w:sz w:val="22"/>
        </w:rPr>
        <w:t xml:space="preserve">Your participation during class in important for your learning and the learning of those around you.  Periodically, you will be given a classwork grade for a certain assignment or a day’s worth of work overall.  Classwork grades will be graded using the following rubric. </w:t>
      </w:r>
    </w:p>
    <w:p w:rsidR="00C7119D" w:rsidRDefault="00C7119D" w:rsidP="00C7119D">
      <w:pPr>
        <w:spacing w:after="0" w:line="240" w:lineRule="auto"/>
        <w:rPr>
          <w:sz w:val="22"/>
        </w:rPr>
      </w:pPr>
    </w:p>
    <w:tbl>
      <w:tblPr>
        <w:tblStyle w:val="TableGrid"/>
        <w:tblW w:w="0" w:type="auto"/>
        <w:tblLook w:val="04A0"/>
      </w:tblPr>
      <w:tblGrid>
        <w:gridCol w:w="1188"/>
        <w:gridCol w:w="7470"/>
        <w:gridCol w:w="1638"/>
      </w:tblGrid>
      <w:tr w:rsidR="00C7119D" w:rsidTr="00C7119D">
        <w:tc>
          <w:tcPr>
            <w:tcW w:w="1188" w:type="dxa"/>
          </w:tcPr>
          <w:p w:rsidR="00C7119D" w:rsidRPr="00EC1BA0" w:rsidRDefault="00C7119D" w:rsidP="00C7119D">
            <w:pPr>
              <w:rPr>
                <w:b/>
                <w:sz w:val="28"/>
                <w:szCs w:val="28"/>
              </w:rPr>
            </w:pPr>
            <w:r w:rsidRPr="00EC1BA0">
              <w:rPr>
                <w:b/>
                <w:sz w:val="28"/>
                <w:szCs w:val="28"/>
              </w:rPr>
              <w:t>Grade</w:t>
            </w:r>
          </w:p>
        </w:tc>
        <w:tc>
          <w:tcPr>
            <w:tcW w:w="7470" w:type="dxa"/>
          </w:tcPr>
          <w:p w:rsidR="00C7119D" w:rsidRPr="00EC1BA0" w:rsidRDefault="00C7119D" w:rsidP="00C7119D">
            <w:pPr>
              <w:rPr>
                <w:b/>
                <w:sz w:val="28"/>
                <w:szCs w:val="28"/>
              </w:rPr>
            </w:pPr>
            <w:r w:rsidRPr="00EC1BA0">
              <w:rPr>
                <w:b/>
                <w:sz w:val="28"/>
                <w:szCs w:val="28"/>
              </w:rPr>
              <w:t>What needs to be done</w:t>
            </w:r>
            <w:proofErr w:type="gramStart"/>
            <w:r w:rsidR="00EC1BA0">
              <w:rPr>
                <w:b/>
                <w:sz w:val="28"/>
                <w:szCs w:val="28"/>
              </w:rPr>
              <w:t>…</w:t>
            </w:r>
            <w:proofErr w:type="gramEnd"/>
          </w:p>
        </w:tc>
        <w:tc>
          <w:tcPr>
            <w:tcW w:w="1638" w:type="dxa"/>
          </w:tcPr>
          <w:p w:rsidR="00C7119D" w:rsidRPr="00EC1BA0" w:rsidRDefault="00C7119D" w:rsidP="00C7119D">
            <w:pPr>
              <w:rPr>
                <w:b/>
                <w:sz w:val="28"/>
                <w:szCs w:val="28"/>
              </w:rPr>
            </w:pPr>
            <w:r w:rsidRPr="00EC1BA0">
              <w:rPr>
                <w:b/>
                <w:sz w:val="28"/>
                <w:szCs w:val="28"/>
              </w:rPr>
              <w:t>% Equivalent</w:t>
            </w:r>
          </w:p>
        </w:tc>
      </w:tr>
      <w:tr w:rsidR="00C7119D" w:rsidTr="00C7119D">
        <w:tc>
          <w:tcPr>
            <w:tcW w:w="1188" w:type="dxa"/>
          </w:tcPr>
          <w:p w:rsidR="00C7119D" w:rsidRPr="00EC1BA0" w:rsidRDefault="00C7119D" w:rsidP="00EC1BA0">
            <w:pPr>
              <w:jc w:val="center"/>
              <w:rPr>
                <w:sz w:val="36"/>
                <w:szCs w:val="36"/>
              </w:rPr>
            </w:pPr>
            <w:r w:rsidRPr="00EC1BA0">
              <w:rPr>
                <w:sz w:val="36"/>
                <w:szCs w:val="36"/>
              </w:rPr>
              <w:t>5</w:t>
            </w:r>
          </w:p>
        </w:tc>
        <w:tc>
          <w:tcPr>
            <w:tcW w:w="7470" w:type="dxa"/>
          </w:tcPr>
          <w:p w:rsidR="00C7119D" w:rsidRDefault="00C7119D" w:rsidP="00C7119D">
            <w:pPr>
              <w:pStyle w:val="ListParagraph"/>
              <w:numPr>
                <w:ilvl w:val="0"/>
                <w:numId w:val="1"/>
              </w:numPr>
              <w:rPr>
                <w:sz w:val="22"/>
              </w:rPr>
            </w:pPr>
            <w:r>
              <w:rPr>
                <w:sz w:val="22"/>
              </w:rPr>
              <w:t>Makes a sustained positive contribution to class</w:t>
            </w:r>
          </w:p>
          <w:p w:rsidR="00C7119D" w:rsidRPr="00C7119D" w:rsidRDefault="00C7119D" w:rsidP="00C7119D">
            <w:pPr>
              <w:pStyle w:val="ListParagraph"/>
              <w:numPr>
                <w:ilvl w:val="0"/>
                <w:numId w:val="1"/>
              </w:numPr>
              <w:rPr>
                <w:sz w:val="22"/>
              </w:rPr>
            </w:pPr>
            <w:r>
              <w:rPr>
                <w:sz w:val="22"/>
              </w:rPr>
              <w:t>Uses time wisely and effectively</w:t>
            </w:r>
          </w:p>
          <w:p w:rsidR="00C7119D" w:rsidRDefault="00C7119D" w:rsidP="00C7119D">
            <w:pPr>
              <w:pStyle w:val="ListParagraph"/>
              <w:numPr>
                <w:ilvl w:val="0"/>
                <w:numId w:val="1"/>
              </w:numPr>
              <w:rPr>
                <w:sz w:val="22"/>
              </w:rPr>
            </w:pPr>
            <w:r>
              <w:rPr>
                <w:sz w:val="22"/>
              </w:rPr>
              <w:t>Has all supplies</w:t>
            </w:r>
          </w:p>
          <w:p w:rsidR="00EC1BA0" w:rsidRDefault="00EC1BA0" w:rsidP="00C7119D">
            <w:pPr>
              <w:pStyle w:val="ListParagraph"/>
              <w:numPr>
                <w:ilvl w:val="0"/>
                <w:numId w:val="1"/>
              </w:numPr>
              <w:rPr>
                <w:sz w:val="22"/>
              </w:rPr>
            </w:pPr>
            <w:r>
              <w:rPr>
                <w:sz w:val="22"/>
              </w:rPr>
              <w:t>Completes all notes given during lecture time</w:t>
            </w:r>
          </w:p>
          <w:p w:rsidR="00C7119D" w:rsidRDefault="00C7119D" w:rsidP="00C7119D">
            <w:pPr>
              <w:pStyle w:val="ListParagraph"/>
              <w:numPr>
                <w:ilvl w:val="0"/>
                <w:numId w:val="1"/>
              </w:numPr>
              <w:rPr>
                <w:sz w:val="22"/>
              </w:rPr>
            </w:pPr>
            <w:r>
              <w:rPr>
                <w:sz w:val="22"/>
              </w:rPr>
              <w:t>Makes satisfactory progress on class assignments</w:t>
            </w:r>
          </w:p>
          <w:p w:rsidR="00C7119D" w:rsidRDefault="00C7119D" w:rsidP="00C7119D">
            <w:pPr>
              <w:pStyle w:val="ListParagraph"/>
              <w:numPr>
                <w:ilvl w:val="0"/>
                <w:numId w:val="1"/>
              </w:numPr>
              <w:rPr>
                <w:sz w:val="22"/>
              </w:rPr>
            </w:pPr>
            <w:r>
              <w:rPr>
                <w:sz w:val="22"/>
              </w:rPr>
              <w:t>Listens during large and small group discussions</w:t>
            </w:r>
          </w:p>
          <w:p w:rsidR="00C7119D" w:rsidRDefault="00C7119D" w:rsidP="00C7119D">
            <w:pPr>
              <w:pStyle w:val="ListParagraph"/>
              <w:numPr>
                <w:ilvl w:val="0"/>
                <w:numId w:val="1"/>
              </w:numPr>
              <w:rPr>
                <w:sz w:val="22"/>
              </w:rPr>
            </w:pPr>
            <w:r>
              <w:rPr>
                <w:sz w:val="22"/>
              </w:rPr>
              <w:t>Contributes to large and small group discussions with  questions and/or insightful comments</w:t>
            </w:r>
          </w:p>
          <w:p w:rsidR="00C7119D" w:rsidRDefault="00C7119D" w:rsidP="00C7119D">
            <w:pPr>
              <w:pStyle w:val="ListParagraph"/>
              <w:numPr>
                <w:ilvl w:val="0"/>
                <w:numId w:val="1"/>
              </w:numPr>
              <w:rPr>
                <w:sz w:val="22"/>
              </w:rPr>
            </w:pPr>
            <w:r>
              <w:rPr>
                <w:sz w:val="22"/>
              </w:rPr>
              <w:t>Demonstrates a positive attitude</w:t>
            </w:r>
          </w:p>
          <w:p w:rsidR="00C7119D" w:rsidRPr="00C7119D" w:rsidRDefault="00C7119D" w:rsidP="00C7119D">
            <w:pPr>
              <w:pStyle w:val="ListParagraph"/>
              <w:numPr>
                <w:ilvl w:val="0"/>
                <w:numId w:val="1"/>
              </w:numPr>
              <w:rPr>
                <w:sz w:val="22"/>
              </w:rPr>
            </w:pPr>
            <w:r>
              <w:rPr>
                <w:sz w:val="22"/>
              </w:rPr>
              <w:t>Helps peers in the class</w:t>
            </w:r>
          </w:p>
        </w:tc>
        <w:tc>
          <w:tcPr>
            <w:tcW w:w="1638" w:type="dxa"/>
          </w:tcPr>
          <w:p w:rsidR="00C7119D" w:rsidRPr="00EC1BA0" w:rsidRDefault="00EC1BA0" w:rsidP="00EC1BA0">
            <w:pPr>
              <w:jc w:val="center"/>
              <w:rPr>
                <w:sz w:val="36"/>
                <w:szCs w:val="36"/>
              </w:rPr>
            </w:pPr>
            <w:r w:rsidRPr="00EC1BA0">
              <w:rPr>
                <w:sz w:val="36"/>
                <w:szCs w:val="36"/>
              </w:rPr>
              <w:t>100</w:t>
            </w:r>
          </w:p>
        </w:tc>
      </w:tr>
      <w:tr w:rsidR="00C7119D" w:rsidTr="00C7119D">
        <w:tc>
          <w:tcPr>
            <w:tcW w:w="1188" w:type="dxa"/>
          </w:tcPr>
          <w:p w:rsidR="00C7119D" w:rsidRPr="00EC1BA0" w:rsidRDefault="00C7119D" w:rsidP="00EC1BA0">
            <w:pPr>
              <w:jc w:val="center"/>
              <w:rPr>
                <w:sz w:val="36"/>
                <w:szCs w:val="36"/>
              </w:rPr>
            </w:pPr>
            <w:r w:rsidRPr="00EC1BA0">
              <w:rPr>
                <w:sz w:val="36"/>
                <w:szCs w:val="36"/>
              </w:rPr>
              <w:t>4</w:t>
            </w:r>
          </w:p>
        </w:tc>
        <w:tc>
          <w:tcPr>
            <w:tcW w:w="7470" w:type="dxa"/>
          </w:tcPr>
          <w:p w:rsidR="00C7119D" w:rsidRDefault="00C7119D" w:rsidP="00C7119D">
            <w:pPr>
              <w:pStyle w:val="ListParagraph"/>
              <w:numPr>
                <w:ilvl w:val="0"/>
                <w:numId w:val="13"/>
              </w:numPr>
              <w:rPr>
                <w:sz w:val="22"/>
              </w:rPr>
            </w:pPr>
            <w:r>
              <w:rPr>
                <w:sz w:val="22"/>
              </w:rPr>
              <w:t>Makes a positive contribution to class</w:t>
            </w:r>
          </w:p>
          <w:p w:rsidR="00C7119D" w:rsidRDefault="00C7119D" w:rsidP="00C7119D">
            <w:pPr>
              <w:pStyle w:val="ListParagraph"/>
              <w:numPr>
                <w:ilvl w:val="0"/>
                <w:numId w:val="13"/>
              </w:numPr>
              <w:rPr>
                <w:sz w:val="22"/>
              </w:rPr>
            </w:pPr>
            <w:r>
              <w:rPr>
                <w:sz w:val="22"/>
              </w:rPr>
              <w:t>Uses time but not always efficiently</w:t>
            </w:r>
          </w:p>
          <w:p w:rsidR="00C7119D" w:rsidRDefault="00C7119D" w:rsidP="00C7119D">
            <w:pPr>
              <w:pStyle w:val="ListParagraph"/>
              <w:numPr>
                <w:ilvl w:val="0"/>
                <w:numId w:val="13"/>
              </w:numPr>
              <w:rPr>
                <w:sz w:val="22"/>
              </w:rPr>
            </w:pPr>
            <w:r>
              <w:rPr>
                <w:sz w:val="22"/>
              </w:rPr>
              <w:t>Has supplies</w:t>
            </w:r>
          </w:p>
          <w:p w:rsidR="00EC1BA0" w:rsidRDefault="00EC1BA0" w:rsidP="00C7119D">
            <w:pPr>
              <w:pStyle w:val="ListParagraph"/>
              <w:numPr>
                <w:ilvl w:val="0"/>
                <w:numId w:val="13"/>
              </w:numPr>
              <w:rPr>
                <w:sz w:val="22"/>
              </w:rPr>
            </w:pPr>
            <w:r>
              <w:rPr>
                <w:sz w:val="22"/>
              </w:rPr>
              <w:t>Completes all notes given during lecture time</w:t>
            </w:r>
          </w:p>
          <w:p w:rsidR="00C7119D" w:rsidRDefault="00C7119D" w:rsidP="00C7119D">
            <w:pPr>
              <w:pStyle w:val="ListParagraph"/>
              <w:numPr>
                <w:ilvl w:val="0"/>
                <w:numId w:val="13"/>
              </w:numPr>
              <w:rPr>
                <w:sz w:val="22"/>
              </w:rPr>
            </w:pPr>
            <w:r>
              <w:rPr>
                <w:sz w:val="22"/>
              </w:rPr>
              <w:t>Makes satisfactory progress on class assignments</w:t>
            </w:r>
          </w:p>
          <w:p w:rsidR="00C7119D" w:rsidRDefault="00C7119D" w:rsidP="00C7119D">
            <w:pPr>
              <w:pStyle w:val="ListParagraph"/>
              <w:numPr>
                <w:ilvl w:val="0"/>
                <w:numId w:val="13"/>
              </w:numPr>
              <w:rPr>
                <w:sz w:val="22"/>
              </w:rPr>
            </w:pPr>
            <w:r>
              <w:rPr>
                <w:sz w:val="22"/>
              </w:rPr>
              <w:t>Listens during large and small group discussions</w:t>
            </w:r>
          </w:p>
          <w:p w:rsidR="00C7119D" w:rsidRPr="00C7119D" w:rsidRDefault="00C7119D" w:rsidP="00C7119D">
            <w:pPr>
              <w:pStyle w:val="ListParagraph"/>
              <w:numPr>
                <w:ilvl w:val="0"/>
                <w:numId w:val="13"/>
              </w:numPr>
              <w:rPr>
                <w:sz w:val="22"/>
              </w:rPr>
            </w:pPr>
            <w:r>
              <w:rPr>
                <w:sz w:val="22"/>
              </w:rPr>
              <w:t>Contributes to large or small group discussions, but not both</w:t>
            </w:r>
          </w:p>
        </w:tc>
        <w:tc>
          <w:tcPr>
            <w:tcW w:w="1638" w:type="dxa"/>
          </w:tcPr>
          <w:p w:rsidR="00C7119D" w:rsidRPr="00EC1BA0" w:rsidRDefault="00EC1BA0" w:rsidP="00EC1BA0">
            <w:pPr>
              <w:jc w:val="center"/>
              <w:rPr>
                <w:sz w:val="36"/>
                <w:szCs w:val="36"/>
              </w:rPr>
            </w:pPr>
            <w:r w:rsidRPr="00EC1BA0">
              <w:rPr>
                <w:sz w:val="36"/>
                <w:szCs w:val="36"/>
              </w:rPr>
              <w:t>80</w:t>
            </w:r>
          </w:p>
        </w:tc>
      </w:tr>
      <w:tr w:rsidR="00C7119D" w:rsidTr="00C7119D">
        <w:tc>
          <w:tcPr>
            <w:tcW w:w="1188" w:type="dxa"/>
          </w:tcPr>
          <w:p w:rsidR="00C7119D" w:rsidRPr="00EC1BA0" w:rsidRDefault="00C7119D" w:rsidP="00EC1BA0">
            <w:pPr>
              <w:jc w:val="center"/>
              <w:rPr>
                <w:sz w:val="36"/>
                <w:szCs w:val="36"/>
              </w:rPr>
            </w:pPr>
            <w:r w:rsidRPr="00EC1BA0">
              <w:rPr>
                <w:sz w:val="36"/>
                <w:szCs w:val="36"/>
              </w:rPr>
              <w:t>3</w:t>
            </w:r>
          </w:p>
        </w:tc>
        <w:tc>
          <w:tcPr>
            <w:tcW w:w="7470" w:type="dxa"/>
          </w:tcPr>
          <w:p w:rsidR="00C7119D" w:rsidRDefault="00C7119D" w:rsidP="00C7119D">
            <w:pPr>
              <w:pStyle w:val="ListParagraph"/>
              <w:numPr>
                <w:ilvl w:val="0"/>
                <w:numId w:val="14"/>
              </w:numPr>
              <w:rPr>
                <w:sz w:val="22"/>
              </w:rPr>
            </w:pPr>
            <w:r>
              <w:rPr>
                <w:sz w:val="22"/>
              </w:rPr>
              <w:t>Contributes to the group</w:t>
            </w:r>
          </w:p>
          <w:p w:rsidR="00C7119D" w:rsidRDefault="00C7119D" w:rsidP="00C7119D">
            <w:pPr>
              <w:pStyle w:val="ListParagraph"/>
              <w:numPr>
                <w:ilvl w:val="0"/>
                <w:numId w:val="14"/>
              </w:numPr>
              <w:rPr>
                <w:sz w:val="22"/>
              </w:rPr>
            </w:pPr>
            <w:r>
              <w:rPr>
                <w:sz w:val="22"/>
              </w:rPr>
              <w:t>Has some supplies</w:t>
            </w:r>
          </w:p>
          <w:p w:rsidR="00EC1BA0" w:rsidRDefault="00EC1BA0" w:rsidP="00C7119D">
            <w:pPr>
              <w:pStyle w:val="ListParagraph"/>
              <w:numPr>
                <w:ilvl w:val="0"/>
                <w:numId w:val="14"/>
              </w:numPr>
              <w:rPr>
                <w:sz w:val="22"/>
              </w:rPr>
            </w:pPr>
            <w:r>
              <w:rPr>
                <w:sz w:val="22"/>
              </w:rPr>
              <w:t>Completes more than half of the notes given during lecture time</w:t>
            </w:r>
          </w:p>
          <w:p w:rsidR="00C7119D" w:rsidRDefault="00C7119D" w:rsidP="00C7119D">
            <w:pPr>
              <w:pStyle w:val="ListParagraph"/>
              <w:numPr>
                <w:ilvl w:val="0"/>
                <w:numId w:val="14"/>
              </w:numPr>
              <w:rPr>
                <w:sz w:val="22"/>
              </w:rPr>
            </w:pPr>
            <w:r>
              <w:rPr>
                <w:sz w:val="22"/>
              </w:rPr>
              <w:t>Misuses some time</w:t>
            </w:r>
          </w:p>
          <w:p w:rsidR="00C7119D" w:rsidRDefault="00C7119D" w:rsidP="00C7119D">
            <w:pPr>
              <w:pStyle w:val="ListParagraph"/>
              <w:numPr>
                <w:ilvl w:val="0"/>
                <w:numId w:val="14"/>
              </w:numPr>
              <w:rPr>
                <w:sz w:val="22"/>
              </w:rPr>
            </w:pPr>
            <w:r>
              <w:rPr>
                <w:sz w:val="22"/>
              </w:rPr>
              <w:t>Listens during large or small group discussions, but not both</w:t>
            </w:r>
          </w:p>
          <w:p w:rsidR="00C7119D" w:rsidRPr="00C7119D" w:rsidRDefault="00C7119D" w:rsidP="00C7119D">
            <w:pPr>
              <w:pStyle w:val="ListParagraph"/>
              <w:numPr>
                <w:ilvl w:val="0"/>
                <w:numId w:val="14"/>
              </w:numPr>
              <w:rPr>
                <w:sz w:val="22"/>
              </w:rPr>
            </w:pPr>
            <w:r>
              <w:rPr>
                <w:sz w:val="22"/>
              </w:rPr>
              <w:t>Contributes to large or small group discussions, but not both</w:t>
            </w:r>
          </w:p>
        </w:tc>
        <w:tc>
          <w:tcPr>
            <w:tcW w:w="1638" w:type="dxa"/>
          </w:tcPr>
          <w:p w:rsidR="00C7119D" w:rsidRPr="00EC1BA0" w:rsidRDefault="00EC1BA0" w:rsidP="00EC1BA0">
            <w:pPr>
              <w:jc w:val="center"/>
              <w:rPr>
                <w:sz w:val="36"/>
                <w:szCs w:val="36"/>
              </w:rPr>
            </w:pPr>
            <w:r w:rsidRPr="00EC1BA0">
              <w:rPr>
                <w:sz w:val="36"/>
                <w:szCs w:val="36"/>
              </w:rPr>
              <w:t>60</w:t>
            </w:r>
          </w:p>
        </w:tc>
      </w:tr>
      <w:tr w:rsidR="00C7119D" w:rsidTr="00C7119D">
        <w:tc>
          <w:tcPr>
            <w:tcW w:w="1188" w:type="dxa"/>
          </w:tcPr>
          <w:p w:rsidR="00C7119D" w:rsidRPr="00EC1BA0" w:rsidRDefault="00C7119D" w:rsidP="00EC1BA0">
            <w:pPr>
              <w:jc w:val="center"/>
              <w:rPr>
                <w:sz w:val="36"/>
                <w:szCs w:val="36"/>
              </w:rPr>
            </w:pPr>
            <w:r w:rsidRPr="00EC1BA0">
              <w:rPr>
                <w:sz w:val="36"/>
                <w:szCs w:val="36"/>
              </w:rPr>
              <w:t>2</w:t>
            </w:r>
          </w:p>
        </w:tc>
        <w:tc>
          <w:tcPr>
            <w:tcW w:w="7470" w:type="dxa"/>
          </w:tcPr>
          <w:p w:rsidR="00C7119D" w:rsidRDefault="00C7119D" w:rsidP="00C7119D">
            <w:pPr>
              <w:pStyle w:val="ListParagraph"/>
              <w:numPr>
                <w:ilvl w:val="0"/>
                <w:numId w:val="15"/>
              </w:numPr>
              <w:rPr>
                <w:sz w:val="22"/>
              </w:rPr>
            </w:pPr>
            <w:r>
              <w:rPr>
                <w:sz w:val="22"/>
              </w:rPr>
              <w:t>Makes minimal contribution to the class</w:t>
            </w:r>
          </w:p>
          <w:p w:rsidR="00C7119D" w:rsidRDefault="00C7119D" w:rsidP="00C7119D">
            <w:pPr>
              <w:pStyle w:val="ListParagraph"/>
              <w:numPr>
                <w:ilvl w:val="0"/>
                <w:numId w:val="15"/>
              </w:numPr>
              <w:rPr>
                <w:sz w:val="22"/>
              </w:rPr>
            </w:pPr>
            <w:r>
              <w:rPr>
                <w:sz w:val="22"/>
              </w:rPr>
              <w:t>Has supplies missing</w:t>
            </w:r>
          </w:p>
          <w:p w:rsidR="00EC1BA0" w:rsidRDefault="00EC1BA0" w:rsidP="00C7119D">
            <w:pPr>
              <w:pStyle w:val="ListParagraph"/>
              <w:numPr>
                <w:ilvl w:val="0"/>
                <w:numId w:val="15"/>
              </w:numPr>
              <w:rPr>
                <w:sz w:val="22"/>
              </w:rPr>
            </w:pPr>
            <w:r>
              <w:rPr>
                <w:sz w:val="22"/>
              </w:rPr>
              <w:t>Completes less than half the notes given during lecture time</w:t>
            </w:r>
          </w:p>
          <w:p w:rsidR="00C7119D" w:rsidRDefault="00C7119D" w:rsidP="00C7119D">
            <w:pPr>
              <w:pStyle w:val="ListParagraph"/>
              <w:numPr>
                <w:ilvl w:val="0"/>
                <w:numId w:val="15"/>
              </w:numPr>
              <w:rPr>
                <w:sz w:val="22"/>
              </w:rPr>
            </w:pPr>
            <w:r>
              <w:rPr>
                <w:sz w:val="22"/>
              </w:rPr>
              <w:t>May have copied work from others during class time</w:t>
            </w:r>
          </w:p>
          <w:p w:rsidR="00C7119D" w:rsidRDefault="00C7119D" w:rsidP="00C7119D">
            <w:pPr>
              <w:pStyle w:val="ListParagraph"/>
              <w:numPr>
                <w:ilvl w:val="0"/>
                <w:numId w:val="15"/>
              </w:numPr>
              <w:rPr>
                <w:sz w:val="22"/>
              </w:rPr>
            </w:pPr>
            <w:r>
              <w:rPr>
                <w:sz w:val="22"/>
              </w:rPr>
              <w:t>Demonstrates poor/ineffective small group work</w:t>
            </w:r>
          </w:p>
          <w:p w:rsidR="00C7119D" w:rsidRPr="00C7119D" w:rsidRDefault="00C7119D" w:rsidP="00C7119D">
            <w:pPr>
              <w:pStyle w:val="ListParagraph"/>
              <w:numPr>
                <w:ilvl w:val="0"/>
                <w:numId w:val="15"/>
              </w:numPr>
              <w:rPr>
                <w:sz w:val="22"/>
              </w:rPr>
            </w:pPr>
            <w:r>
              <w:rPr>
                <w:sz w:val="22"/>
              </w:rPr>
              <w:t>Demonstrates poor/ineffective listening skills</w:t>
            </w:r>
          </w:p>
        </w:tc>
        <w:tc>
          <w:tcPr>
            <w:tcW w:w="1638" w:type="dxa"/>
          </w:tcPr>
          <w:p w:rsidR="00C7119D" w:rsidRPr="00EC1BA0" w:rsidRDefault="00EC1BA0" w:rsidP="00EC1BA0">
            <w:pPr>
              <w:jc w:val="center"/>
              <w:rPr>
                <w:sz w:val="36"/>
                <w:szCs w:val="36"/>
              </w:rPr>
            </w:pPr>
            <w:r w:rsidRPr="00EC1BA0">
              <w:rPr>
                <w:sz w:val="36"/>
                <w:szCs w:val="36"/>
              </w:rPr>
              <w:t>40</w:t>
            </w:r>
          </w:p>
        </w:tc>
      </w:tr>
      <w:tr w:rsidR="00C7119D" w:rsidTr="00C7119D">
        <w:tc>
          <w:tcPr>
            <w:tcW w:w="1188" w:type="dxa"/>
          </w:tcPr>
          <w:p w:rsidR="00C7119D" w:rsidRPr="00EC1BA0" w:rsidRDefault="00C7119D" w:rsidP="00EC1BA0">
            <w:pPr>
              <w:jc w:val="center"/>
              <w:rPr>
                <w:sz w:val="36"/>
                <w:szCs w:val="36"/>
              </w:rPr>
            </w:pPr>
            <w:r w:rsidRPr="00EC1BA0">
              <w:rPr>
                <w:sz w:val="36"/>
                <w:szCs w:val="36"/>
              </w:rPr>
              <w:t>1</w:t>
            </w:r>
          </w:p>
        </w:tc>
        <w:tc>
          <w:tcPr>
            <w:tcW w:w="7470" w:type="dxa"/>
          </w:tcPr>
          <w:p w:rsidR="00C7119D" w:rsidRDefault="00C7119D" w:rsidP="00C7119D">
            <w:pPr>
              <w:pStyle w:val="ListParagraph"/>
              <w:numPr>
                <w:ilvl w:val="0"/>
                <w:numId w:val="16"/>
              </w:numPr>
              <w:rPr>
                <w:sz w:val="22"/>
              </w:rPr>
            </w:pPr>
            <w:r>
              <w:rPr>
                <w:sz w:val="22"/>
              </w:rPr>
              <w:t>Makes little or no contribution to the class</w:t>
            </w:r>
          </w:p>
          <w:p w:rsidR="00C7119D" w:rsidRDefault="00C7119D" w:rsidP="00C7119D">
            <w:pPr>
              <w:pStyle w:val="ListParagraph"/>
              <w:numPr>
                <w:ilvl w:val="0"/>
                <w:numId w:val="16"/>
              </w:numPr>
              <w:rPr>
                <w:sz w:val="22"/>
              </w:rPr>
            </w:pPr>
            <w:r>
              <w:rPr>
                <w:sz w:val="22"/>
              </w:rPr>
              <w:t>Has supplies missing</w:t>
            </w:r>
          </w:p>
          <w:p w:rsidR="00EC1BA0" w:rsidRDefault="00EC1BA0" w:rsidP="00C7119D">
            <w:pPr>
              <w:pStyle w:val="ListParagraph"/>
              <w:numPr>
                <w:ilvl w:val="0"/>
                <w:numId w:val="16"/>
              </w:numPr>
              <w:rPr>
                <w:sz w:val="22"/>
              </w:rPr>
            </w:pPr>
            <w:r>
              <w:rPr>
                <w:sz w:val="22"/>
              </w:rPr>
              <w:t>Completes close to none of the notes given during lecture time</w:t>
            </w:r>
          </w:p>
          <w:p w:rsidR="00C7119D" w:rsidRDefault="00C7119D" w:rsidP="00C7119D">
            <w:pPr>
              <w:pStyle w:val="ListParagraph"/>
              <w:numPr>
                <w:ilvl w:val="0"/>
                <w:numId w:val="16"/>
              </w:numPr>
              <w:rPr>
                <w:sz w:val="22"/>
              </w:rPr>
            </w:pPr>
            <w:r>
              <w:rPr>
                <w:sz w:val="22"/>
              </w:rPr>
              <w:t>Wastes time</w:t>
            </w:r>
          </w:p>
          <w:p w:rsidR="00C7119D" w:rsidRDefault="00C7119D" w:rsidP="00C7119D">
            <w:pPr>
              <w:pStyle w:val="ListParagraph"/>
              <w:numPr>
                <w:ilvl w:val="0"/>
                <w:numId w:val="16"/>
              </w:numPr>
              <w:rPr>
                <w:sz w:val="22"/>
              </w:rPr>
            </w:pPr>
            <w:r>
              <w:rPr>
                <w:sz w:val="22"/>
              </w:rPr>
              <w:t>Demonstrates poor/ineffective listening skills</w:t>
            </w:r>
          </w:p>
          <w:p w:rsidR="00C7119D" w:rsidRPr="00C7119D" w:rsidRDefault="00C7119D" w:rsidP="00C7119D">
            <w:pPr>
              <w:pStyle w:val="ListParagraph"/>
              <w:numPr>
                <w:ilvl w:val="0"/>
                <w:numId w:val="16"/>
              </w:numPr>
              <w:rPr>
                <w:sz w:val="22"/>
              </w:rPr>
            </w:pPr>
            <w:r>
              <w:rPr>
                <w:sz w:val="22"/>
              </w:rPr>
              <w:t>Makes contributions to discussions which are irrelevant or inappropriate</w:t>
            </w:r>
          </w:p>
        </w:tc>
        <w:tc>
          <w:tcPr>
            <w:tcW w:w="1638" w:type="dxa"/>
          </w:tcPr>
          <w:p w:rsidR="00C7119D" w:rsidRPr="00EC1BA0" w:rsidRDefault="00EC1BA0" w:rsidP="00EC1BA0">
            <w:pPr>
              <w:jc w:val="center"/>
              <w:rPr>
                <w:sz w:val="36"/>
                <w:szCs w:val="36"/>
              </w:rPr>
            </w:pPr>
            <w:r w:rsidRPr="00EC1BA0">
              <w:rPr>
                <w:sz w:val="36"/>
                <w:szCs w:val="36"/>
              </w:rPr>
              <w:t>20</w:t>
            </w:r>
          </w:p>
        </w:tc>
      </w:tr>
      <w:tr w:rsidR="00C7119D" w:rsidTr="00C7119D">
        <w:tc>
          <w:tcPr>
            <w:tcW w:w="1188" w:type="dxa"/>
          </w:tcPr>
          <w:p w:rsidR="00C7119D" w:rsidRPr="00EC1BA0" w:rsidRDefault="00C7119D" w:rsidP="00EC1BA0">
            <w:pPr>
              <w:jc w:val="center"/>
              <w:rPr>
                <w:sz w:val="36"/>
                <w:szCs w:val="36"/>
              </w:rPr>
            </w:pPr>
            <w:r w:rsidRPr="00EC1BA0">
              <w:rPr>
                <w:sz w:val="36"/>
                <w:szCs w:val="36"/>
              </w:rPr>
              <w:t>0</w:t>
            </w:r>
          </w:p>
        </w:tc>
        <w:tc>
          <w:tcPr>
            <w:tcW w:w="7470" w:type="dxa"/>
          </w:tcPr>
          <w:p w:rsidR="00C7119D" w:rsidRDefault="00C7119D" w:rsidP="00C7119D">
            <w:pPr>
              <w:pStyle w:val="ListParagraph"/>
              <w:numPr>
                <w:ilvl w:val="0"/>
                <w:numId w:val="17"/>
              </w:numPr>
              <w:rPr>
                <w:sz w:val="22"/>
              </w:rPr>
            </w:pPr>
            <w:r>
              <w:rPr>
                <w:sz w:val="22"/>
              </w:rPr>
              <w:t>Refuses to work</w:t>
            </w:r>
          </w:p>
          <w:p w:rsidR="00EC1BA0" w:rsidRDefault="00EC1BA0" w:rsidP="00C7119D">
            <w:pPr>
              <w:pStyle w:val="ListParagraph"/>
              <w:numPr>
                <w:ilvl w:val="0"/>
                <w:numId w:val="17"/>
              </w:numPr>
              <w:rPr>
                <w:sz w:val="22"/>
              </w:rPr>
            </w:pPr>
            <w:r>
              <w:rPr>
                <w:sz w:val="22"/>
              </w:rPr>
              <w:t>Doesn’t take any notes given during lecture time</w:t>
            </w:r>
          </w:p>
          <w:p w:rsidR="00C7119D" w:rsidRDefault="00C7119D" w:rsidP="00C7119D">
            <w:pPr>
              <w:pStyle w:val="ListParagraph"/>
              <w:numPr>
                <w:ilvl w:val="0"/>
                <w:numId w:val="17"/>
              </w:numPr>
              <w:rPr>
                <w:sz w:val="22"/>
              </w:rPr>
            </w:pPr>
            <w:r>
              <w:rPr>
                <w:sz w:val="22"/>
              </w:rPr>
              <w:t xml:space="preserve">Refuses to participate in large or small group </w:t>
            </w:r>
          </w:p>
          <w:p w:rsidR="00C7119D" w:rsidRDefault="00C7119D" w:rsidP="00C7119D">
            <w:pPr>
              <w:pStyle w:val="ListParagraph"/>
              <w:numPr>
                <w:ilvl w:val="0"/>
                <w:numId w:val="17"/>
              </w:numPr>
              <w:rPr>
                <w:sz w:val="22"/>
              </w:rPr>
            </w:pPr>
            <w:r>
              <w:rPr>
                <w:sz w:val="22"/>
              </w:rPr>
              <w:t xml:space="preserve">Conduction actions which are </w:t>
            </w:r>
            <w:r w:rsidRPr="00C7119D">
              <w:rPr>
                <w:b/>
                <w:sz w:val="22"/>
              </w:rPr>
              <w:t>disruptive</w:t>
            </w:r>
            <w:r>
              <w:rPr>
                <w:sz w:val="22"/>
              </w:rPr>
              <w:t xml:space="preserve"> to others</w:t>
            </w:r>
          </w:p>
          <w:p w:rsidR="00C7119D" w:rsidRPr="00C7119D" w:rsidRDefault="00C7119D" w:rsidP="00C7119D">
            <w:pPr>
              <w:pStyle w:val="ListParagraph"/>
              <w:numPr>
                <w:ilvl w:val="0"/>
                <w:numId w:val="17"/>
              </w:numPr>
              <w:rPr>
                <w:sz w:val="22"/>
              </w:rPr>
            </w:pPr>
            <w:r w:rsidRPr="00EC1BA0">
              <w:rPr>
                <w:b/>
                <w:sz w:val="22"/>
              </w:rPr>
              <w:t>Unexcused</w:t>
            </w:r>
            <w:r>
              <w:rPr>
                <w:sz w:val="22"/>
              </w:rPr>
              <w:t xml:space="preserve"> absence</w:t>
            </w:r>
          </w:p>
        </w:tc>
        <w:tc>
          <w:tcPr>
            <w:tcW w:w="1638" w:type="dxa"/>
          </w:tcPr>
          <w:p w:rsidR="00C7119D" w:rsidRPr="00EC1BA0" w:rsidRDefault="00EC1BA0" w:rsidP="00EC1BA0">
            <w:pPr>
              <w:jc w:val="center"/>
              <w:rPr>
                <w:sz w:val="36"/>
                <w:szCs w:val="36"/>
              </w:rPr>
            </w:pPr>
            <w:r w:rsidRPr="00EC1BA0">
              <w:rPr>
                <w:sz w:val="36"/>
                <w:szCs w:val="36"/>
              </w:rPr>
              <w:t>0</w:t>
            </w:r>
          </w:p>
        </w:tc>
      </w:tr>
    </w:tbl>
    <w:p w:rsidR="00206D88" w:rsidRPr="00C7119D" w:rsidRDefault="00206D88" w:rsidP="00C7119D">
      <w:pPr>
        <w:spacing w:after="0" w:line="240" w:lineRule="auto"/>
        <w:rPr>
          <w:sz w:val="22"/>
        </w:rPr>
      </w:pPr>
    </w:p>
    <w:p w:rsidR="00EC1BA0" w:rsidRPr="00920FE9" w:rsidRDefault="00920FE9" w:rsidP="00EC1BA0">
      <w:pPr>
        <w:spacing w:after="0" w:line="240" w:lineRule="auto"/>
        <w:jc w:val="center"/>
        <w:rPr>
          <w:b/>
          <w:sz w:val="28"/>
          <w:szCs w:val="28"/>
        </w:rPr>
      </w:pPr>
      <w:r w:rsidRPr="00920FE9">
        <w:rPr>
          <w:b/>
          <w:sz w:val="28"/>
          <w:szCs w:val="28"/>
        </w:rPr>
        <w:t>HOMEWORK</w:t>
      </w:r>
    </w:p>
    <w:p w:rsidR="001C038A" w:rsidRPr="009E1E52" w:rsidRDefault="001C038A" w:rsidP="001C038A">
      <w:r w:rsidRPr="009E1E52">
        <w:t xml:space="preserve">Each assignment should contain </w:t>
      </w:r>
      <w:r w:rsidRPr="009E1E52">
        <w:rPr>
          <w:b/>
        </w:rPr>
        <w:t xml:space="preserve">your name, the due date, and assignment details </w:t>
      </w:r>
      <w:r w:rsidRPr="009E1E52">
        <w:t xml:space="preserve">(page number, problem numbers, etc.).  Each original problem should also be copied down before you start work on it. </w:t>
      </w:r>
    </w:p>
    <w:p w:rsidR="001C038A" w:rsidRDefault="001C038A" w:rsidP="001C038A">
      <w:pPr>
        <w:spacing w:after="0" w:line="240" w:lineRule="auto"/>
        <w:rPr>
          <w:sz w:val="22"/>
        </w:rPr>
      </w:pPr>
      <w:r>
        <w:rPr>
          <w:sz w:val="22"/>
        </w:rPr>
        <w:t xml:space="preserve">When given homework, every problem needs to at least be </w:t>
      </w:r>
      <w:r w:rsidRPr="001C038A">
        <w:rPr>
          <w:b/>
          <w:sz w:val="22"/>
        </w:rPr>
        <w:t>attempted.</w:t>
      </w:r>
      <w:r>
        <w:rPr>
          <w:b/>
          <w:sz w:val="22"/>
        </w:rPr>
        <w:t xml:space="preserve">  </w:t>
      </w:r>
      <w:r>
        <w:rPr>
          <w:sz w:val="22"/>
        </w:rPr>
        <w:t>That means, trying something or identifying why you didn’t understand the problem.  If you leave any problems blank, you will not receive full credit on your homework.  Homework is graded based on the following rubric.</w:t>
      </w:r>
    </w:p>
    <w:p w:rsidR="001C038A" w:rsidRDefault="001C038A" w:rsidP="001C038A">
      <w:pPr>
        <w:spacing w:after="0" w:line="240" w:lineRule="auto"/>
        <w:rPr>
          <w:sz w:val="22"/>
        </w:rPr>
      </w:pPr>
    </w:p>
    <w:tbl>
      <w:tblPr>
        <w:tblW w:w="99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1"/>
        <w:gridCol w:w="6878"/>
        <w:gridCol w:w="1865"/>
      </w:tblGrid>
      <w:tr w:rsidR="001C038A" w:rsidRPr="004D37DC" w:rsidTr="00920FE9">
        <w:trPr>
          <w:trHeight w:val="782"/>
        </w:trPr>
        <w:tc>
          <w:tcPr>
            <w:tcW w:w="1251" w:type="dxa"/>
          </w:tcPr>
          <w:p w:rsidR="001C038A" w:rsidRPr="004D37DC" w:rsidRDefault="001C038A" w:rsidP="00183FD3">
            <w:pPr>
              <w:rPr>
                <w:b/>
                <w:sz w:val="28"/>
                <w:szCs w:val="28"/>
              </w:rPr>
            </w:pPr>
            <w:r w:rsidRPr="004D37DC">
              <w:rPr>
                <w:b/>
                <w:sz w:val="28"/>
                <w:szCs w:val="28"/>
              </w:rPr>
              <w:t>Grade</w:t>
            </w:r>
          </w:p>
        </w:tc>
        <w:tc>
          <w:tcPr>
            <w:tcW w:w="6878" w:type="dxa"/>
          </w:tcPr>
          <w:p w:rsidR="001C038A" w:rsidRPr="004D37DC" w:rsidRDefault="001C038A" w:rsidP="00183FD3">
            <w:pPr>
              <w:rPr>
                <w:b/>
                <w:sz w:val="28"/>
                <w:szCs w:val="28"/>
              </w:rPr>
            </w:pPr>
            <w:r w:rsidRPr="004D37DC">
              <w:rPr>
                <w:b/>
                <w:sz w:val="28"/>
                <w:szCs w:val="28"/>
              </w:rPr>
              <w:t>What needs to be done</w:t>
            </w:r>
            <w:proofErr w:type="gramStart"/>
            <w:r w:rsidRPr="004D37DC">
              <w:rPr>
                <w:b/>
                <w:sz w:val="28"/>
                <w:szCs w:val="28"/>
              </w:rPr>
              <w:t>…</w:t>
            </w:r>
            <w:proofErr w:type="gramEnd"/>
          </w:p>
        </w:tc>
        <w:tc>
          <w:tcPr>
            <w:tcW w:w="1865" w:type="dxa"/>
          </w:tcPr>
          <w:p w:rsidR="001C038A" w:rsidRPr="004D37DC" w:rsidRDefault="001C038A" w:rsidP="00183FD3">
            <w:pPr>
              <w:rPr>
                <w:b/>
                <w:sz w:val="28"/>
                <w:szCs w:val="28"/>
              </w:rPr>
            </w:pPr>
            <w:r>
              <w:rPr>
                <w:b/>
                <w:sz w:val="28"/>
                <w:szCs w:val="28"/>
              </w:rPr>
              <w:t>% Equivalent</w:t>
            </w:r>
          </w:p>
        </w:tc>
      </w:tr>
      <w:tr w:rsidR="001C038A" w:rsidRPr="00002AB7" w:rsidTr="00051748">
        <w:trPr>
          <w:trHeight w:val="571"/>
        </w:trPr>
        <w:tc>
          <w:tcPr>
            <w:tcW w:w="1251" w:type="dxa"/>
            <w:vAlign w:val="center"/>
          </w:tcPr>
          <w:p w:rsidR="001C038A" w:rsidRDefault="001C038A" w:rsidP="00051748">
            <w:pPr>
              <w:jc w:val="center"/>
              <w:rPr>
                <w:sz w:val="32"/>
                <w:szCs w:val="32"/>
              </w:rPr>
            </w:pPr>
          </w:p>
          <w:p w:rsidR="001C038A" w:rsidRPr="004D37DC" w:rsidRDefault="001C038A" w:rsidP="00051748">
            <w:pPr>
              <w:jc w:val="center"/>
              <w:rPr>
                <w:sz w:val="32"/>
                <w:szCs w:val="32"/>
              </w:rPr>
            </w:pPr>
            <w:r>
              <w:rPr>
                <w:sz w:val="32"/>
                <w:szCs w:val="32"/>
              </w:rPr>
              <w:t>5</w:t>
            </w:r>
          </w:p>
        </w:tc>
        <w:tc>
          <w:tcPr>
            <w:tcW w:w="6878" w:type="dxa"/>
          </w:tcPr>
          <w:p w:rsidR="001C038A" w:rsidRPr="002D52E3" w:rsidRDefault="001C038A" w:rsidP="001C038A">
            <w:pPr>
              <w:numPr>
                <w:ilvl w:val="0"/>
                <w:numId w:val="9"/>
              </w:numPr>
              <w:spacing w:after="0" w:line="240" w:lineRule="auto"/>
              <w:rPr>
                <w:sz w:val="20"/>
                <w:szCs w:val="20"/>
              </w:rPr>
            </w:pPr>
            <w:r w:rsidRPr="002D52E3">
              <w:rPr>
                <w:sz w:val="20"/>
                <w:szCs w:val="20"/>
              </w:rPr>
              <w:t xml:space="preserve">All items are attempted.  </w:t>
            </w:r>
          </w:p>
          <w:p w:rsidR="001C038A" w:rsidRPr="002D52E3" w:rsidRDefault="001C038A" w:rsidP="001C038A">
            <w:pPr>
              <w:numPr>
                <w:ilvl w:val="0"/>
                <w:numId w:val="9"/>
              </w:numPr>
              <w:spacing w:after="0" w:line="240" w:lineRule="auto"/>
              <w:rPr>
                <w:sz w:val="20"/>
                <w:szCs w:val="20"/>
              </w:rPr>
            </w:pPr>
            <w:r w:rsidRPr="002D52E3">
              <w:rPr>
                <w:sz w:val="20"/>
                <w:szCs w:val="20"/>
              </w:rPr>
              <w:t>Shows complete understanding of the questions, ideas, and processes by including calculations, examples, explanations, diagrams, graphs, etc. when applicable.</w:t>
            </w:r>
          </w:p>
          <w:p w:rsidR="001C038A" w:rsidRPr="002D52E3" w:rsidRDefault="001C038A" w:rsidP="001C038A">
            <w:pPr>
              <w:numPr>
                <w:ilvl w:val="0"/>
                <w:numId w:val="9"/>
              </w:numPr>
              <w:spacing w:after="0" w:line="240" w:lineRule="auto"/>
              <w:rPr>
                <w:b/>
                <w:i/>
                <w:sz w:val="20"/>
                <w:szCs w:val="20"/>
              </w:rPr>
            </w:pPr>
            <w:r w:rsidRPr="002D52E3">
              <w:rPr>
                <w:b/>
                <w:i/>
                <w:sz w:val="20"/>
                <w:szCs w:val="20"/>
              </w:rPr>
              <w:t xml:space="preserve">Work shows strong evidence of thought and effort </w:t>
            </w:r>
          </w:p>
          <w:p w:rsidR="001C038A" w:rsidRPr="002D52E3" w:rsidRDefault="001C038A" w:rsidP="001C038A">
            <w:pPr>
              <w:numPr>
                <w:ilvl w:val="0"/>
                <w:numId w:val="4"/>
              </w:numPr>
              <w:spacing w:after="0" w:line="240" w:lineRule="auto"/>
              <w:rPr>
                <w:sz w:val="20"/>
                <w:szCs w:val="20"/>
              </w:rPr>
            </w:pPr>
            <w:r w:rsidRPr="002D52E3">
              <w:rPr>
                <w:sz w:val="20"/>
                <w:szCs w:val="20"/>
              </w:rPr>
              <w:t>Work is organized and legible.</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100</w:t>
            </w:r>
          </w:p>
        </w:tc>
      </w:tr>
      <w:tr w:rsidR="001C038A" w:rsidRPr="00002AB7" w:rsidTr="00051748">
        <w:trPr>
          <w:trHeight w:val="1448"/>
        </w:trPr>
        <w:tc>
          <w:tcPr>
            <w:tcW w:w="1251" w:type="dxa"/>
            <w:vAlign w:val="center"/>
          </w:tcPr>
          <w:p w:rsidR="001C038A" w:rsidRDefault="001C038A" w:rsidP="00051748">
            <w:pPr>
              <w:jc w:val="center"/>
              <w:rPr>
                <w:sz w:val="32"/>
                <w:szCs w:val="32"/>
              </w:rPr>
            </w:pPr>
          </w:p>
          <w:p w:rsidR="001C038A" w:rsidRPr="004D37DC" w:rsidRDefault="001C038A" w:rsidP="00051748">
            <w:pPr>
              <w:jc w:val="center"/>
              <w:rPr>
                <w:sz w:val="32"/>
                <w:szCs w:val="32"/>
              </w:rPr>
            </w:pPr>
            <w:r w:rsidRPr="004D37DC">
              <w:rPr>
                <w:sz w:val="32"/>
                <w:szCs w:val="32"/>
              </w:rPr>
              <w:t>4</w:t>
            </w:r>
          </w:p>
        </w:tc>
        <w:tc>
          <w:tcPr>
            <w:tcW w:w="6878" w:type="dxa"/>
          </w:tcPr>
          <w:p w:rsidR="001C038A" w:rsidRPr="002D52E3" w:rsidRDefault="001C038A" w:rsidP="001C038A">
            <w:pPr>
              <w:numPr>
                <w:ilvl w:val="0"/>
                <w:numId w:val="10"/>
              </w:numPr>
              <w:spacing w:after="0" w:line="240" w:lineRule="auto"/>
              <w:rPr>
                <w:sz w:val="20"/>
                <w:szCs w:val="20"/>
              </w:rPr>
            </w:pPr>
            <w:r w:rsidRPr="002D52E3">
              <w:rPr>
                <w:sz w:val="20"/>
                <w:szCs w:val="20"/>
              </w:rPr>
              <w:t xml:space="preserve">Most items are attempted.  </w:t>
            </w:r>
          </w:p>
          <w:p w:rsidR="001C038A" w:rsidRPr="002D52E3" w:rsidRDefault="001C038A" w:rsidP="001C038A">
            <w:pPr>
              <w:numPr>
                <w:ilvl w:val="0"/>
                <w:numId w:val="10"/>
              </w:numPr>
              <w:spacing w:after="0" w:line="240" w:lineRule="auto"/>
              <w:rPr>
                <w:sz w:val="20"/>
                <w:szCs w:val="20"/>
              </w:rPr>
            </w:pPr>
            <w:r w:rsidRPr="002D52E3">
              <w:rPr>
                <w:sz w:val="20"/>
                <w:szCs w:val="20"/>
              </w:rPr>
              <w:t>Shows substantial understanding of the questions, ideas, and     processes by including some calculations, examples, explanations, diagrams, or graphs when applicable.</w:t>
            </w:r>
          </w:p>
          <w:p w:rsidR="001C038A" w:rsidRPr="002D52E3" w:rsidRDefault="001C038A" w:rsidP="001C038A">
            <w:pPr>
              <w:numPr>
                <w:ilvl w:val="0"/>
                <w:numId w:val="10"/>
              </w:numPr>
              <w:spacing w:after="0" w:line="240" w:lineRule="auto"/>
              <w:rPr>
                <w:b/>
                <w:i/>
                <w:sz w:val="20"/>
                <w:szCs w:val="20"/>
              </w:rPr>
            </w:pPr>
            <w:r w:rsidRPr="002D52E3">
              <w:rPr>
                <w:b/>
                <w:i/>
                <w:sz w:val="20"/>
                <w:szCs w:val="20"/>
              </w:rPr>
              <w:t xml:space="preserve">Most work shows thought and effort </w:t>
            </w:r>
          </w:p>
          <w:p w:rsidR="001C038A" w:rsidRPr="002D52E3" w:rsidRDefault="001C038A" w:rsidP="001C038A">
            <w:pPr>
              <w:numPr>
                <w:ilvl w:val="0"/>
                <w:numId w:val="4"/>
              </w:numPr>
              <w:spacing w:after="0" w:line="240" w:lineRule="auto"/>
              <w:rPr>
                <w:sz w:val="20"/>
                <w:szCs w:val="20"/>
              </w:rPr>
            </w:pPr>
            <w:r w:rsidRPr="002D52E3">
              <w:rPr>
                <w:sz w:val="20"/>
                <w:szCs w:val="20"/>
              </w:rPr>
              <w:t>Work is legible and somewhat organized.</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80</w:t>
            </w:r>
          </w:p>
        </w:tc>
      </w:tr>
      <w:tr w:rsidR="001C038A" w:rsidRPr="00002AB7" w:rsidTr="00051748">
        <w:trPr>
          <w:trHeight w:val="1250"/>
        </w:trPr>
        <w:tc>
          <w:tcPr>
            <w:tcW w:w="1251" w:type="dxa"/>
            <w:vAlign w:val="center"/>
          </w:tcPr>
          <w:p w:rsidR="001C038A" w:rsidRDefault="001C038A" w:rsidP="00051748">
            <w:pPr>
              <w:jc w:val="center"/>
              <w:rPr>
                <w:sz w:val="32"/>
                <w:szCs w:val="32"/>
              </w:rPr>
            </w:pPr>
          </w:p>
          <w:p w:rsidR="001C038A" w:rsidRPr="004D37DC" w:rsidRDefault="001C038A" w:rsidP="00051748">
            <w:pPr>
              <w:jc w:val="center"/>
              <w:rPr>
                <w:sz w:val="32"/>
                <w:szCs w:val="32"/>
              </w:rPr>
            </w:pPr>
            <w:r w:rsidRPr="004D37DC">
              <w:rPr>
                <w:sz w:val="32"/>
                <w:szCs w:val="32"/>
              </w:rPr>
              <w:t>3</w:t>
            </w:r>
          </w:p>
        </w:tc>
        <w:tc>
          <w:tcPr>
            <w:tcW w:w="6878" w:type="dxa"/>
          </w:tcPr>
          <w:p w:rsidR="001C038A" w:rsidRPr="002D52E3" w:rsidRDefault="001C038A" w:rsidP="001C038A">
            <w:pPr>
              <w:numPr>
                <w:ilvl w:val="0"/>
                <w:numId w:val="11"/>
              </w:numPr>
              <w:spacing w:after="0" w:line="240" w:lineRule="auto"/>
              <w:rPr>
                <w:sz w:val="20"/>
                <w:szCs w:val="20"/>
              </w:rPr>
            </w:pPr>
            <w:r w:rsidRPr="002D52E3">
              <w:rPr>
                <w:sz w:val="20"/>
                <w:szCs w:val="20"/>
              </w:rPr>
              <w:t xml:space="preserve">At least ½ of the items are attempted.  </w:t>
            </w:r>
          </w:p>
          <w:p w:rsidR="001C038A" w:rsidRPr="002D52E3" w:rsidRDefault="001C038A" w:rsidP="001C038A">
            <w:pPr>
              <w:numPr>
                <w:ilvl w:val="0"/>
                <w:numId w:val="11"/>
              </w:numPr>
              <w:spacing w:after="0" w:line="240" w:lineRule="auto"/>
              <w:rPr>
                <w:sz w:val="20"/>
                <w:szCs w:val="20"/>
              </w:rPr>
            </w:pPr>
            <w:r w:rsidRPr="002D52E3">
              <w:rPr>
                <w:sz w:val="20"/>
                <w:szCs w:val="20"/>
              </w:rPr>
              <w:t>Shows some understanding of the questions, ideas, or processes but lacks calculations, examples, explanations, diagrams, and graphs.</w:t>
            </w:r>
          </w:p>
          <w:p w:rsidR="001C038A" w:rsidRPr="002D52E3" w:rsidRDefault="001C038A" w:rsidP="001C038A">
            <w:pPr>
              <w:numPr>
                <w:ilvl w:val="0"/>
                <w:numId w:val="11"/>
              </w:numPr>
              <w:spacing w:after="0" w:line="240" w:lineRule="auto"/>
              <w:rPr>
                <w:b/>
                <w:i/>
                <w:sz w:val="20"/>
                <w:szCs w:val="20"/>
              </w:rPr>
            </w:pPr>
            <w:r w:rsidRPr="002D52E3">
              <w:rPr>
                <w:b/>
                <w:i/>
                <w:sz w:val="20"/>
                <w:szCs w:val="20"/>
              </w:rPr>
              <w:t>Work shows some thought and effort</w:t>
            </w:r>
          </w:p>
          <w:p w:rsidR="001C038A" w:rsidRPr="002D52E3" w:rsidRDefault="001C038A" w:rsidP="001C038A">
            <w:pPr>
              <w:numPr>
                <w:ilvl w:val="0"/>
                <w:numId w:val="5"/>
              </w:numPr>
              <w:spacing w:after="0" w:line="240" w:lineRule="auto"/>
              <w:rPr>
                <w:sz w:val="20"/>
                <w:szCs w:val="20"/>
              </w:rPr>
            </w:pPr>
            <w:r w:rsidRPr="002D52E3">
              <w:rPr>
                <w:sz w:val="20"/>
                <w:szCs w:val="20"/>
              </w:rPr>
              <w:t>Work is illegible in places.</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60</w:t>
            </w:r>
          </w:p>
        </w:tc>
      </w:tr>
      <w:tr w:rsidR="001C038A" w:rsidRPr="00002AB7" w:rsidTr="00051748">
        <w:trPr>
          <w:trHeight w:val="743"/>
        </w:trPr>
        <w:tc>
          <w:tcPr>
            <w:tcW w:w="1251" w:type="dxa"/>
            <w:vAlign w:val="center"/>
          </w:tcPr>
          <w:p w:rsidR="001C038A" w:rsidRPr="004D37DC" w:rsidRDefault="001C038A" w:rsidP="00051748">
            <w:pPr>
              <w:jc w:val="center"/>
              <w:rPr>
                <w:sz w:val="32"/>
                <w:szCs w:val="32"/>
              </w:rPr>
            </w:pPr>
            <w:r w:rsidRPr="004D37DC">
              <w:rPr>
                <w:sz w:val="32"/>
                <w:szCs w:val="32"/>
              </w:rPr>
              <w:t>2</w:t>
            </w:r>
          </w:p>
        </w:tc>
        <w:tc>
          <w:tcPr>
            <w:tcW w:w="6878" w:type="dxa"/>
          </w:tcPr>
          <w:p w:rsidR="001C038A" w:rsidRPr="002D52E3" w:rsidRDefault="001C038A" w:rsidP="001C038A">
            <w:pPr>
              <w:numPr>
                <w:ilvl w:val="0"/>
                <w:numId w:val="6"/>
              </w:numPr>
              <w:spacing w:after="0" w:line="240" w:lineRule="auto"/>
              <w:rPr>
                <w:sz w:val="20"/>
                <w:szCs w:val="20"/>
              </w:rPr>
            </w:pPr>
            <w:r w:rsidRPr="002D52E3">
              <w:rPr>
                <w:sz w:val="20"/>
                <w:szCs w:val="20"/>
              </w:rPr>
              <w:t>At least half of the problems are done or at least attempted.</w:t>
            </w:r>
          </w:p>
          <w:p w:rsidR="001C038A" w:rsidRPr="002D52E3" w:rsidRDefault="001C038A" w:rsidP="001C038A">
            <w:pPr>
              <w:numPr>
                <w:ilvl w:val="0"/>
                <w:numId w:val="6"/>
              </w:numPr>
              <w:spacing w:after="0" w:line="240" w:lineRule="auto"/>
              <w:rPr>
                <w:sz w:val="20"/>
                <w:szCs w:val="20"/>
              </w:rPr>
            </w:pPr>
            <w:r w:rsidRPr="002D52E3">
              <w:rPr>
                <w:sz w:val="20"/>
                <w:szCs w:val="20"/>
              </w:rPr>
              <w:t>Work is shown for only half of problems.</w:t>
            </w:r>
          </w:p>
          <w:p w:rsidR="001C038A" w:rsidRPr="002D52E3" w:rsidRDefault="001C038A" w:rsidP="001C038A">
            <w:pPr>
              <w:numPr>
                <w:ilvl w:val="0"/>
                <w:numId w:val="6"/>
              </w:numPr>
              <w:spacing w:after="0" w:line="240" w:lineRule="auto"/>
              <w:rPr>
                <w:sz w:val="20"/>
                <w:szCs w:val="20"/>
              </w:rPr>
            </w:pPr>
            <w:r w:rsidRPr="002D52E3">
              <w:rPr>
                <w:sz w:val="20"/>
                <w:szCs w:val="20"/>
              </w:rPr>
              <w:t>Work is messy or unorganized in some places.</w:t>
            </w:r>
          </w:p>
        </w:tc>
        <w:tc>
          <w:tcPr>
            <w:tcW w:w="1865" w:type="dxa"/>
          </w:tcPr>
          <w:p w:rsidR="001C038A" w:rsidRPr="00002AB7" w:rsidRDefault="001C038A" w:rsidP="00183FD3">
            <w:pPr>
              <w:ind w:left="360"/>
              <w:rPr>
                <w:sz w:val="36"/>
                <w:szCs w:val="36"/>
              </w:rPr>
            </w:pPr>
            <w:r>
              <w:rPr>
                <w:sz w:val="36"/>
                <w:szCs w:val="36"/>
              </w:rPr>
              <w:t>40</w:t>
            </w:r>
          </w:p>
        </w:tc>
      </w:tr>
      <w:tr w:rsidR="001C038A" w:rsidRPr="00002AB7" w:rsidTr="00051748">
        <w:trPr>
          <w:trHeight w:val="1205"/>
        </w:trPr>
        <w:tc>
          <w:tcPr>
            <w:tcW w:w="1251" w:type="dxa"/>
            <w:vAlign w:val="center"/>
          </w:tcPr>
          <w:p w:rsidR="001C038A" w:rsidRDefault="001C038A" w:rsidP="00051748">
            <w:pPr>
              <w:jc w:val="center"/>
              <w:rPr>
                <w:sz w:val="32"/>
                <w:szCs w:val="32"/>
              </w:rPr>
            </w:pPr>
          </w:p>
          <w:p w:rsidR="001C038A" w:rsidRPr="004D37DC" w:rsidRDefault="001C038A" w:rsidP="00051748">
            <w:pPr>
              <w:jc w:val="center"/>
              <w:rPr>
                <w:sz w:val="32"/>
                <w:szCs w:val="32"/>
              </w:rPr>
            </w:pPr>
            <w:r w:rsidRPr="004D37DC">
              <w:rPr>
                <w:sz w:val="32"/>
                <w:szCs w:val="32"/>
              </w:rPr>
              <w:t>1</w:t>
            </w:r>
          </w:p>
        </w:tc>
        <w:tc>
          <w:tcPr>
            <w:tcW w:w="6878" w:type="dxa"/>
          </w:tcPr>
          <w:p w:rsidR="001C038A" w:rsidRPr="002D52E3" w:rsidRDefault="001C038A" w:rsidP="001C038A">
            <w:pPr>
              <w:numPr>
                <w:ilvl w:val="0"/>
                <w:numId w:val="12"/>
              </w:numPr>
              <w:spacing w:after="0" w:line="240" w:lineRule="auto"/>
              <w:rPr>
                <w:sz w:val="20"/>
                <w:szCs w:val="20"/>
              </w:rPr>
            </w:pPr>
            <w:r w:rsidRPr="002D52E3">
              <w:rPr>
                <w:sz w:val="20"/>
                <w:szCs w:val="20"/>
              </w:rPr>
              <w:t>Less than ½ of the items are attempted.</w:t>
            </w:r>
          </w:p>
          <w:p w:rsidR="001C038A" w:rsidRPr="002D52E3" w:rsidRDefault="001C038A" w:rsidP="001C038A">
            <w:pPr>
              <w:numPr>
                <w:ilvl w:val="0"/>
                <w:numId w:val="12"/>
              </w:numPr>
              <w:spacing w:after="0" w:line="240" w:lineRule="auto"/>
              <w:rPr>
                <w:sz w:val="20"/>
                <w:szCs w:val="20"/>
              </w:rPr>
            </w:pPr>
            <w:r w:rsidRPr="002D52E3">
              <w:rPr>
                <w:sz w:val="20"/>
                <w:szCs w:val="20"/>
              </w:rPr>
              <w:t>Shows little understanding of the questions, ideas, and processes, and lacks calculations, examples, explanations, diagrams, and graphs.</w:t>
            </w:r>
          </w:p>
          <w:p w:rsidR="001C038A" w:rsidRPr="002D52E3" w:rsidRDefault="001C038A" w:rsidP="001C038A">
            <w:pPr>
              <w:numPr>
                <w:ilvl w:val="0"/>
                <w:numId w:val="12"/>
              </w:numPr>
              <w:spacing w:after="0" w:line="240" w:lineRule="auto"/>
              <w:rPr>
                <w:b/>
                <w:i/>
                <w:sz w:val="20"/>
                <w:szCs w:val="20"/>
              </w:rPr>
            </w:pPr>
            <w:r w:rsidRPr="002D52E3">
              <w:rPr>
                <w:b/>
                <w:i/>
                <w:sz w:val="20"/>
                <w:szCs w:val="20"/>
              </w:rPr>
              <w:t>Work lacks thought and effort</w:t>
            </w:r>
          </w:p>
          <w:p w:rsidR="001C038A" w:rsidRPr="002D52E3" w:rsidRDefault="001C038A" w:rsidP="001C038A">
            <w:pPr>
              <w:numPr>
                <w:ilvl w:val="0"/>
                <w:numId w:val="7"/>
              </w:numPr>
              <w:spacing w:after="0" w:line="240" w:lineRule="auto"/>
              <w:rPr>
                <w:sz w:val="20"/>
                <w:szCs w:val="20"/>
              </w:rPr>
            </w:pPr>
            <w:r w:rsidRPr="002D52E3">
              <w:rPr>
                <w:sz w:val="20"/>
                <w:szCs w:val="20"/>
              </w:rPr>
              <w:t>Work is not legible.</w:t>
            </w:r>
          </w:p>
        </w:tc>
        <w:tc>
          <w:tcPr>
            <w:tcW w:w="1865" w:type="dxa"/>
          </w:tcPr>
          <w:p w:rsidR="001C038A" w:rsidRDefault="001C038A" w:rsidP="008C75A3">
            <w:pPr>
              <w:rPr>
                <w:sz w:val="36"/>
                <w:szCs w:val="36"/>
              </w:rPr>
            </w:pPr>
          </w:p>
          <w:p w:rsidR="001C038A" w:rsidRPr="00002AB7" w:rsidRDefault="001C038A" w:rsidP="00183FD3">
            <w:pPr>
              <w:ind w:left="360"/>
              <w:rPr>
                <w:sz w:val="36"/>
                <w:szCs w:val="36"/>
              </w:rPr>
            </w:pPr>
            <w:r>
              <w:rPr>
                <w:sz w:val="36"/>
                <w:szCs w:val="36"/>
              </w:rPr>
              <w:t>20</w:t>
            </w:r>
          </w:p>
        </w:tc>
      </w:tr>
      <w:tr w:rsidR="001C038A" w:rsidRPr="00002AB7" w:rsidTr="00051748">
        <w:trPr>
          <w:trHeight w:val="582"/>
        </w:trPr>
        <w:tc>
          <w:tcPr>
            <w:tcW w:w="1251" w:type="dxa"/>
            <w:vAlign w:val="center"/>
          </w:tcPr>
          <w:p w:rsidR="001C038A" w:rsidRPr="004D37DC" w:rsidRDefault="001C038A" w:rsidP="00051748">
            <w:pPr>
              <w:jc w:val="center"/>
              <w:rPr>
                <w:sz w:val="32"/>
                <w:szCs w:val="32"/>
              </w:rPr>
            </w:pPr>
            <w:r w:rsidRPr="004D37DC">
              <w:rPr>
                <w:sz w:val="32"/>
                <w:szCs w:val="32"/>
              </w:rPr>
              <w:t>0</w:t>
            </w:r>
          </w:p>
        </w:tc>
        <w:tc>
          <w:tcPr>
            <w:tcW w:w="6878" w:type="dxa"/>
          </w:tcPr>
          <w:p w:rsidR="001C038A" w:rsidRPr="002D52E3" w:rsidRDefault="001C038A" w:rsidP="001C038A">
            <w:pPr>
              <w:numPr>
                <w:ilvl w:val="0"/>
                <w:numId w:val="8"/>
              </w:numPr>
              <w:spacing w:after="0" w:line="240" w:lineRule="auto"/>
              <w:rPr>
                <w:sz w:val="20"/>
                <w:szCs w:val="20"/>
              </w:rPr>
            </w:pPr>
            <w:r w:rsidRPr="002D52E3">
              <w:rPr>
                <w:sz w:val="20"/>
                <w:szCs w:val="20"/>
              </w:rPr>
              <w:t>No items are attempted    OR</w:t>
            </w:r>
          </w:p>
          <w:p w:rsidR="001C038A" w:rsidRPr="002D52E3" w:rsidRDefault="001C038A" w:rsidP="001C038A">
            <w:pPr>
              <w:numPr>
                <w:ilvl w:val="0"/>
                <w:numId w:val="8"/>
              </w:numPr>
              <w:spacing w:after="0" w:line="240" w:lineRule="auto"/>
              <w:rPr>
                <w:sz w:val="20"/>
                <w:szCs w:val="20"/>
              </w:rPr>
            </w:pPr>
            <w:r w:rsidRPr="002D52E3">
              <w:rPr>
                <w:sz w:val="20"/>
                <w:szCs w:val="20"/>
              </w:rPr>
              <w:t>Assignment not brought to class</w:t>
            </w:r>
          </w:p>
        </w:tc>
        <w:tc>
          <w:tcPr>
            <w:tcW w:w="1865" w:type="dxa"/>
          </w:tcPr>
          <w:p w:rsidR="001C038A" w:rsidRPr="00002AB7" w:rsidRDefault="001C038A" w:rsidP="00183FD3">
            <w:pPr>
              <w:ind w:left="360"/>
              <w:rPr>
                <w:sz w:val="36"/>
                <w:szCs w:val="36"/>
              </w:rPr>
            </w:pPr>
            <w:r w:rsidRPr="00002AB7">
              <w:rPr>
                <w:sz w:val="36"/>
                <w:szCs w:val="36"/>
              </w:rPr>
              <w:t>0</w:t>
            </w:r>
          </w:p>
        </w:tc>
      </w:tr>
    </w:tbl>
    <w:p w:rsidR="001C038A" w:rsidRDefault="001C038A" w:rsidP="001C038A">
      <w:pPr>
        <w:spacing w:after="0" w:line="240" w:lineRule="auto"/>
        <w:rPr>
          <w:sz w:val="22"/>
        </w:rPr>
      </w:pPr>
    </w:p>
    <w:p w:rsidR="001C038A" w:rsidRPr="00920FE9" w:rsidRDefault="00920FE9" w:rsidP="00920FE9">
      <w:pPr>
        <w:spacing w:after="0" w:line="240" w:lineRule="auto"/>
        <w:jc w:val="center"/>
        <w:rPr>
          <w:b/>
          <w:sz w:val="28"/>
          <w:szCs w:val="28"/>
        </w:rPr>
      </w:pPr>
      <w:r>
        <w:rPr>
          <w:b/>
          <w:sz w:val="28"/>
          <w:szCs w:val="28"/>
        </w:rPr>
        <w:t>BINDERS</w:t>
      </w:r>
    </w:p>
    <w:p w:rsidR="001C038A" w:rsidRDefault="001C038A" w:rsidP="001C038A">
      <w:pPr>
        <w:spacing w:after="0" w:line="240" w:lineRule="auto"/>
        <w:rPr>
          <w:sz w:val="22"/>
        </w:rPr>
      </w:pPr>
      <w:r>
        <w:rPr>
          <w:sz w:val="22"/>
        </w:rPr>
        <w:t>A key to success is being organized.  Everything I give you is important, and may show up on your final exam, which is why you need to keep track of every document.</w:t>
      </w:r>
    </w:p>
    <w:p w:rsidR="001C038A" w:rsidRDefault="001C038A" w:rsidP="001C038A">
      <w:pPr>
        <w:spacing w:after="0" w:line="240" w:lineRule="auto"/>
        <w:rPr>
          <w:sz w:val="22"/>
        </w:rPr>
      </w:pPr>
    </w:p>
    <w:p w:rsidR="001C038A" w:rsidRDefault="001C038A" w:rsidP="001C038A">
      <w:pPr>
        <w:spacing w:after="0" w:line="240" w:lineRule="auto"/>
        <w:rPr>
          <w:sz w:val="22"/>
        </w:rPr>
      </w:pPr>
      <w:r>
        <w:rPr>
          <w:sz w:val="22"/>
        </w:rPr>
        <w:t>All students should follow the same binder format.  Each document must be in chorological order and contain a title and page number.  A table of contents should be kept with all document titles, dates, and page numbers.  Binders will be graded according to the following rubric.</w:t>
      </w:r>
    </w:p>
    <w:p w:rsidR="001C038A" w:rsidRDefault="001C038A" w:rsidP="001C038A">
      <w:pPr>
        <w:spacing w:after="0" w:line="240" w:lineRule="auto"/>
        <w:rPr>
          <w:sz w:val="22"/>
        </w:rPr>
      </w:pPr>
    </w:p>
    <w:p w:rsidR="001C038A" w:rsidRPr="001C038A" w:rsidRDefault="001C038A" w:rsidP="001C038A">
      <w:pPr>
        <w:jc w:val="center"/>
        <w:rPr>
          <w:rFonts w:ascii="Arial Rounded MT Bold" w:hAnsi="Arial Rounded MT Bold"/>
          <w:sz w:val="56"/>
          <w:szCs w:val="56"/>
        </w:rPr>
      </w:pPr>
      <w:r w:rsidRPr="001C038A">
        <w:rPr>
          <w:rFonts w:ascii="Arial Rounded MT Bold" w:hAnsi="Arial Rounded MT Bold"/>
          <w:sz w:val="56"/>
          <w:szCs w:val="56"/>
        </w:rPr>
        <w:lastRenderedPageBreak/>
        <w:t>Policy Agreement</w:t>
      </w:r>
    </w:p>
    <w:p w:rsidR="001C038A" w:rsidRPr="00DC2088" w:rsidRDefault="001C038A" w:rsidP="001C038A">
      <w:r>
        <w:t xml:space="preserve">Please sign and return THIS SHEET ONLY to </w:t>
      </w:r>
      <w:r w:rsidR="001832CE">
        <w:t xml:space="preserve">Mrs. </w:t>
      </w:r>
      <w:proofErr w:type="spellStart"/>
      <w:r w:rsidR="001832CE">
        <w:t>Almquist</w:t>
      </w:r>
      <w:proofErr w:type="spellEnd"/>
      <w:r w:rsidR="001832CE">
        <w:t>-</w:t>
      </w:r>
      <w:proofErr w:type="spellStart"/>
      <w:r w:rsidR="001832CE">
        <w:t>Ganis</w:t>
      </w:r>
      <w:proofErr w:type="spellEnd"/>
      <w:r>
        <w:t xml:space="preserve"> by </w:t>
      </w:r>
      <w:r w:rsidR="008C75A3">
        <w:rPr>
          <w:b/>
          <w:u w:val="single"/>
        </w:rPr>
        <w:t>Friday, September 9</w:t>
      </w:r>
      <w:r w:rsidR="008C75A3" w:rsidRPr="008C75A3">
        <w:rPr>
          <w:b/>
          <w:u w:val="single"/>
          <w:vertAlign w:val="superscript"/>
        </w:rPr>
        <w:t>th</w:t>
      </w:r>
      <w:r w:rsidR="008C75A3">
        <w:rPr>
          <w:b/>
          <w:u w:val="single"/>
        </w:rPr>
        <w:t>, 2016</w:t>
      </w:r>
    </w:p>
    <w:p w:rsidR="00DC2088" w:rsidRPr="00DC2088" w:rsidRDefault="00DC2088" w:rsidP="001C038A">
      <w:pPr>
        <w:rPr>
          <w:b/>
          <w:u w:val="single"/>
        </w:rPr>
      </w:pPr>
    </w:p>
    <w:p w:rsidR="001C038A" w:rsidRDefault="001C038A" w:rsidP="001C038A">
      <w:r>
        <w:rPr>
          <w:b/>
        </w:rPr>
        <w:t xml:space="preserve">STUDENT: </w:t>
      </w:r>
      <w:r>
        <w:t xml:space="preserve">I have read the information contained in </w:t>
      </w:r>
      <w:r w:rsidR="001832CE">
        <w:t xml:space="preserve">Mrs. </w:t>
      </w:r>
      <w:proofErr w:type="spellStart"/>
      <w:r w:rsidR="001832CE">
        <w:t>Almquist-Ganis</w:t>
      </w:r>
      <w:r w:rsidR="00B419E5">
        <w:t>’s</w:t>
      </w:r>
      <w:proofErr w:type="spellEnd"/>
      <w:r w:rsidR="00B419E5">
        <w:t xml:space="preserve"> course information packet</w:t>
      </w:r>
      <w:bookmarkStart w:id="0" w:name="_GoBack"/>
      <w:bookmarkEnd w:id="0"/>
      <w:r>
        <w:t xml:space="preserve">.  I will do my part to help maintain a good classroom environment and will follow all school and classroom policies.  I understand my grade is earned </w:t>
      </w:r>
      <w:r w:rsidR="00051748">
        <w:t xml:space="preserve">and </w:t>
      </w:r>
      <w:r>
        <w:t xml:space="preserve">based on homework, </w:t>
      </w:r>
      <w:proofErr w:type="spellStart"/>
      <w:r>
        <w:t>classwork</w:t>
      </w:r>
      <w:proofErr w:type="spellEnd"/>
      <w:r>
        <w:t>, tests, q</w:t>
      </w:r>
      <w:r w:rsidR="00DC2088">
        <w:t>uizzes, portfolios, and keeping an organized binder.  If I am absent, I will take the necessary measures to make up missed work or assessments.</w:t>
      </w:r>
      <w:r>
        <w:t xml:space="preserve">  If I have any questions or concerns, I know I can speak with </w:t>
      </w:r>
      <w:r w:rsidR="001832CE">
        <w:t xml:space="preserve">Mrs. </w:t>
      </w:r>
      <w:proofErr w:type="spellStart"/>
      <w:r w:rsidR="001832CE">
        <w:t>Almquist</w:t>
      </w:r>
      <w:proofErr w:type="spellEnd"/>
      <w:r w:rsidR="001832CE">
        <w:t>-</w:t>
      </w:r>
      <w:proofErr w:type="spellStart"/>
      <w:r w:rsidR="001832CE">
        <w:t>Ganis</w:t>
      </w:r>
      <w:proofErr w:type="spellEnd"/>
      <w:r>
        <w:t xml:space="preserve"> at any time.</w:t>
      </w:r>
    </w:p>
    <w:p w:rsidR="001C038A" w:rsidRDefault="001C038A" w:rsidP="001C038A"/>
    <w:p w:rsidR="001C038A" w:rsidRDefault="001C038A" w:rsidP="001C038A">
      <w:r>
        <w:t>_____________________________</w:t>
      </w:r>
      <w:r>
        <w:tab/>
        <w:t xml:space="preserve">    ________________________________     ________________</w:t>
      </w:r>
    </w:p>
    <w:p w:rsidR="001C038A" w:rsidRDefault="001C038A" w:rsidP="001C038A">
      <w:r>
        <w:t xml:space="preserve">          Print Student Name                                        Student Signature</w:t>
      </w:r>
      <w:r>
        <w:tab/>
      </w:r>
      <w:r>
        <w:tab/>
      </w:r>
      <w:r>
        <w:tab/>
        <w:t>Date</w:t>
      </w:r>
    </w:p>
    <w:p w:rsidR="001C038A" w:rsidRDefault="001C038A" w:rsidP="001C038A"/>
    <w:p w:rsidR="001C038A" w:rsidRDefault="001C038A" w:rsidP="001C038A">
      <w:r>
        <w:rPr>
          <w:b/>
        </w:rPr>
        <w:t>PARENT/GUARDIAN:</w:t>
      </w:r>
      <w:r>
        <w:t xml:space="preserve"> I have read the information contained in </w:t>
      </w:r>
      <w:r w:rsidR="001832CE">
        <w:t xml:space="preserve">Mrs. </w:t>
      </w:r>
      <w:proofErr w:type="spellStart"/>
      <w:r w:rsidR="001832CE">
        <w:t>Almquist-Ganis</w:t>
      </w:r>
      <w:r>
        <w:t>’s</w:t>
      </w:r>
      <w:proofErr w:type="spellEnd"/>
      <w:r>
        <w:t xml:space="preserve"> course information packet.  I understand that my child/student is responsible for his/her actions.  I will encourage my child/student to follow all policies.  I also know that if I have questions at any time during the year, I can speak with </w:t>
      </w:r>
      <w:r w:rsidR="001832CE">
        <w:t xml:space="preserve">Mrs. </w:t>
      </w:r>
      <w:proofErr w:type="spellStart"/>
      <w:r w:rsidR="001832CE">
        <w:t>Almquist</w:t>
      </w:r>
      <w:proofErr w:type="spellEnd"/>
      <w:r w:rsidR="001832CE">
        <w:t>-</w:t>
      </w:r>
      <w:proofErr w:type="spellStart"/>
      <w:r w:rsidR="001832CE">
        <w:t>Ganis</w:t>
      </w:r>
      <w:proofErr w:type="spellEnd"/>
      <w:r>
        <w:t xml:space="preserve"> in person, over the phone, or via email.</w:t>
      </w:r>
    </w:p>
    <w:p w:rsidR="001C038A" w:rsidRPr="00084715" w:rsidRDefault="001C038A" w:rsidP="001C038A"/>
    <w:p w:rsidR="001C038A" w:rsidRDefault="001C038A" w:rsidP="001C038A">
      <w:r>
        <w:t>_____________________________</w:t>
      </w:r>
      <w:r>
        <w:tab/>
        <w:t xml:space="preserve">    ________________________________     ________________</w:t>
      </w:r>
    </w:p>
    <w:p w:rsidR="001C038A" w:rsidRDefault="001C038A" w:rsidP="001C038A">
      <w:r>
        <w:t xml:space="preserve">        Print Parent/Guardian Name                        Parent/Guardian Signature</w:t>
      </w:r>
      <w:r>
        <w:tab/>
        <w:t xml:space="preserve">               Date</w:t>
      </w:r>
    </w:p>
    <w:p w:rsidR="001C038A" w:rsidRDefault="001C038A" w:rsidP="001C038A">
      <w:pPr>
        <w:rPr>
          <w:sz w:val="20"/>
          <w:szCs w:val="20"/>
        </w:rPr>
      </w:pPr>
    </w:p>
    <w:p w:rsidR="001C038A" w:rsidRDefault="001C038A" w:rsidP="001C038A">
      <w:r>
        <w:rPr>
          <w:b/>
        </w:rPr>
        <w:t>OPTIONAL INFORMATION</w:t>
      </w:r>
    </w:p>
    <w:p w:rsidR="001C038A" w:rsidRDefault="001C038A" w:rsidP="001C038A">
      <w:r>
        <w:t>Phone number (during school hours):________________________________</w:t>
      </w:r>
    </w:p>
    <w:p w:rsidR="001C038A" w:rsidRDefault="001C038A" w:rsidP="001C038A"/>
    <w:p w:rsidR="001C038A" w:rsidRDefault="001C038A" w:rsidP="001C038A">
      <w:r>
        <w:t>E-mail address__________________________________________________</w:t>
      </w:r>
    </w:p>
    <w:p w:rsidR="001C038A" w:rsidRDefault="001C038A" w:rsidP="001C038A"/>
    <w:p w:rsidR="001C038A" w:rsidRPr="00DC2088" w:rsidRDefault="00DC2088" w:rsidP="00DC2088">
      <w:pPr>
        <w:rPr>
          <w:i/>
        </w:rPr>
      </w:pPr>
      <w:r>
        <w:rPr>
          <w:i/>
        </w:rPr>
        <w:t>Do you have any questions or information you would like to share with me?</w:t>
      </w:r>
      <w:r w:rsidR="001C038A" w:rsidRPr="00A1513B">
        <w:rPr>
          <w:i/>
        </w:rPr>
        <w:t xml:space="preserve"> </w:t>
      </w:r>
    </w:p>
    <w:sectPr w:rsidR="001C038A" w:rsidRPr="00DC2088" w:rsidSect="005F24C4">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CD" w:rsidRDefault="003C14CD" w:rsidP="00BA350D">
      <w:pPr>
        <w:spacing w:after="0" w:line="240" w:lineRule="auto"/>
      </w:pPr>
      <w:r>
        <w:separator/>
      </w:r>
    </w:p>
  </w:endnote>
  <w:endnote w:type="continuationSeparator" w:id="0">
    <w:p w:rsidR="003C14CD" w:rsidRDefault="003C14CD" w:rsidP="00BA3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CD" w:rsidRDefault="003C14CD" w:rsidP="00BA350D">
      <w:pPr>
        <w:spacing w:after="0" w:line="240" w:lineRule="auto"/>
      </w:pPr>
      <w:r>
        <w:separator/>
      </w:r>
    </w:p>
  </w:footnote>
  <w:footnote w:type="continuationSeparator" w:id="0">
    <w:p w:rsidR="003C14CD" w:rsidRDefault="003C14CD" w:rsidP="00BA3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0D" w:rsidRDefault="00BA350D">
    <w:pPr>
      <w:pStyle w:val="Header"/>
    </w:pPr>
    <w:r>
      <w:t>Milford High School</w:t>
    </w:r>
    <w:r>
      <w:tab/>
    </w:r>
    <w:r>
      <w:tab/>
    </w:r>
    <w:r w:rsidR="001832CE">
      <w:t xml:space="preserve">Mrs. </w:t>
    </w:r>
    <w:proofErr w:type="spellStart"/>
    <w:r w:rsidR="001832CE">
      <w:t>Almquist</w:t>
    </w:r>
    <w:proofErr w:type="spellEnd"/>
    <w:r w:rsidR="001832CE">
      <w:t>-</w:t>
    </w:r>
    <w:proofErr w:type="spellStart"/>
    <w:r w:rsidR="001832CE">
      <w:t>Ganis</w:t>
    </w:r>
    <w:proofErr w:type="spellEnd"/>
  </w:p>
  <w:p w:rsidR="00BA350D" w:rsidRDefault="00BA350D">
    <w:pPr>
      <w:pStyle w:val="Header"/>
    </w:pPr>
    <w:r>
      <w:t xml:space="preserve">Mathematics </w:t>
    </w:r>
    <w:r w:rsidR="001832CE">
      <w:t>Department</w:t>
    </w:r>
    <w:r>
      <w:tab/>
    </w:r>
    <w:r>
      <w:tab/>
    </w:r>
    <w:hyperlink r:id="rId1" w:history="1">
      <w:r w:rsidRPr="008F40F8">
        <w:rPr>
          <w:rStyle w:val="Hyperlink"/>
        </w:rPr>
        <w:t>salmquist@milfordma.com</w:t>
      </w:r>
    </w:hyperlink>
  </w:p>
  <w:p w:rsidR="00BA350D" w:rsidRDefault="00BA350D">
    <w:pPr>
      <w:pStyle w:val="Header"/>
    </w:pPr>
    <w:r>
      <w:t>A-18</w:t>
    </w:r>
    <w:r>
      <w:tab/>
    </w:r>
    <w:r>
      <w:tab/>
      <w:t>508-478-1110 ext. 2118</w:t>
    </w:r>
  </w:p>
  <w:p w:rsidR="00131186" w:rsidRDefault="00D23594">
    <w:pPr>
      <w:pStyle w:val="Header"/>
    </w:pPr>
    <w:hyperlink r:id="rId2" w:history="1">
      <w:r w:rsidR="00131186" w:rsidRPr="00E17D4B">
        <w:rPr>
          <w:rStyle w:val="Hyperlink"/>
        </w:rPr>
        <w:t>http://almquistmath.weebly.com/</w:t>
      </w:r>
    </w:hyperlink>
    <w:r w:rsidR="00131186">
      <w:tab/>
    </w:r>
    <w:r w:rsidR="00131186">
      <w:tab/>
      <w:t>Twitter: @</w:t>
    </w:r>
    <w:proofErr w:type="spellStart"/>
    <w:r w:rsidR="00131186">
      <w:t>AlmquistMath</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E5A"/>
    <w:multiLevelType w:val="hybridMultilevel"/>
    <w:tmpl w:val="710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AEE"/>
    <w:multiLevelType w:val="hybridMultilevel"/>
    <w:tmpl w:val="ECA8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2635"/>
    <w:multiLevelType w:val="hybridMultilevel"/>
    <w:tmpl w:val="EC3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3879"/>
    <w:multiLevelType w:val="hybridMultilevel"/>
    <w:tmpl w:val="4E2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55B13"/>
    <w:multiLevelType w:val="hybridMultilevel"/>
    <w:tmpl w:val="803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C22EE"/>
    <w:multiLevelType w:val="hybridMultilevel"/>
    <w:tmpl w:val="1EA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B0C27"/>
    <w:multiLevelType w:val="hybridMultilevel"/>
    <w:tmpl w:val="B53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10EAA"/>
    <w:multiLevelType w:val="hybridMultilevel"/>
    <w:tmpl w:val="49A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34EA"/>
    <w:multiLevelType w:val="hybridMultilevel"/>
    <w:tmpl w:val="61D8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CB20B0"/>
    <w:multiLevelType w:val="hybridMultilevel"/>
    <w:tmpl w:val="DA360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1802A8"/>
    <w:multiLevelType w:val="hybridMultilevel"/>
    <w:tmpl w:val="4C8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C02C1"/>
    <w:multiLevelType w:val="hybridMultilevel"/>
    <w:tmpl w:val="2034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06198A"/>
    <w:multiLevelType w:val="hybridMultilevel"/>
    <w:tmpl w:val="2CF29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767D34"/>
    <w:multiLevelType w:val="hybridMultilevel"/>
    <w:tmpl w:val="319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962D8"/>
    <w:multiLevelType w:val="hybridMultilevel"/>
    <w:tmpl w:val="91CA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76472B"/>
    <w:multiLevelType w:val="hybridMultilevel"/>
    <w:tmpl w:val="A5AE88BE"/>
    <w:lvl w:ilvl="0" w:tplc="040A7358">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F361982"/>
    <w:multiLevelType w:val="hybridMultilevel"/>
    <w:tmpl w:val="6C1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1"/>
  </w:num>
  <w:num w:numId="5">
    <w:abstractNumId w:val="0"/>
  </w:num>
  <w:num w:numId="6">
    <w:abstractNumId w:val="13"/>
  </w:num>
  <w:num w:numId="7">
    <w:abstractNumId w:val="10"/>
  </w:num>
  <w:num w:numId="8">
    <w:abstractNumId w:val="7"/>
  </w:num>
  <w:num w:numId="9">
    <w:abstractNumId w:val="12"/>
  </w:num>
  <w:num w:numId="10">
    <w:abstractNumId w:val="11"/>
  </w:num>
  <w:num w:numId="11">
    <w:abstractNumId w:val="9"/>
  </w:num>
  <w:num w:numId="12">
    <w:abstractNumId w:val="8"/>
  </w:num>
  <w:num w:numId="13">
    <w:abstractNumId w:val="16"/>
  </w:num>
  <w:num w:numId="14">
    <w:abstractNumId w:val="6"/>
  </w:num>
  <w:num w:numId="15">
    <w:abstractNumId w:val="3"/>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350D"/>
    <w:rsid w:val="000203DC"/>
    <w:rsid w:val="00051748"/>
    <w:rsid w:val="000A4192"/>
    <w:rsid w:val="00105176"/>
    <w:rsid w:val="00131186"/>
    <w:rsid w:val="001832CE"/>
    <w:rsid w:val="00191EF5"/>
    <w:rsid w:val="001B67F7"/>
    <w:rsid w:val="001C038A"/>
    <w:rsid w:val="00206D88"/>
    <w:rsid w:val="00230180"/>
    <w:rsid w:val="00283F73"/>
    <w:rsid w:val="00341472"/>
    <w:rsid w:val="00354A89"/>
    <w:rsid w:val="003A0B4D"/>
    <w:rsid w:val="003C14CD"/>
    <w:rsid w:val="00473BD1"/>
    <w:rsid w:val="004E1B0A"/>
    <w:rsid w:val="005E5BEC"/>
    <w:rsid w:val="005F24C4"/>
    <w:rsid w:val="006D2547"/>
    <w:rsid w:val="007B425C"/>
    <w:rsid w:val="007E2C41"/>
    <w:rsid w:val="00862517"/>
    <w:rsid w:val="00864FA2"/>
    <w:rsid w:val="00882285"/>
    <w:rsid w:val="008C52A7"/>
    <w:rsid w:val="008C75A3"/>
    <w:rsid w:val="00920FE9"/>
    <w:rsid w:val="009B414B"/>
    <w:rsid w:val="009D2C36"/>
    <w:rsid w:val="00A27F56"/>
    <w:rsid w:val="00AB212E"/>
    <w:rsid w:val="00B419E5"/>
    <w:rsid w:val="00B8408A"/>
    <w:rsid w:val="00BA350D"/>
    <w:rsid w:val="00C21EBC"/>
    <w:rsid w:val="00C7119D"/>
    <w:rsid w:val="00D04F19"/>
    <w:rsid w:val="00D23594"/>
    <w:rsid w:val="00D32C50"/>
    <w:rsid w:val="00D627A5"/>
    <w:rsid w:val="00DA5BAE"/>
    <w:rsid w:val="00DB3987"/>
    <w:rsid w:val="00DC2088"/>
    <w:rsid w:val="00E145EA"/>
    <w:rsid w:val="00EC1BA0"/>
    <w:rsid w:val="00F00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character" w:styleId="Hyperlink">
    <w:name w:val="Hyperlink"/>
    <w:basedOn w:val="DefaultParagraphFont"/>
    <w:uiPriority w:val="99"/>
    <w:unhideWhenUsed/>
    <w:rsid w:val="00BA350D"/>
    <w:rPr>
      <w:color w:val="0000FF" w:themeColor="hyperlink"/>
      <w:u w:val="single"/>
    </w:rPr>
  </w:style>
  <w:style w:type="paragraph" w:styleId="ListParagraph">
    <w:name w:val="List Paragraph"/>
    <w:basedOn w:val="Normal"/>
    <w:uiPriority w:val="34"/>
    <w:qFormat/>
    <w:rsid w:val="00191EF5"/>
    <w:pPr>
      <w:ind w:left="720"/>
      <w:contextualSpacing/>
    </w:pPr>
  </w:style>
  <w:style w:type="character" w:customStyle="1" w:styleId="curriculumclasstext">
    <w:name w:val="curriculumclasstext"/>
    <w:basedOn w:val="DefaultParagraphFont"/>
    <w:rsid w:val="001B67F7"/>
  </w:style>
  <w:style w:type="table" w:styleId="TableGrid">
    <w:name w:val="Table Grid"/>
    <w:basedOn w:val="TableNormal"/>
    <w:uiPriority w:val="59"/>
    <w:rsid w:val="00C7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almquistmath.weebly.com/" TargetMode="External"/><Relationship Id="rId1" Type="http://schemas.openxmlformats.org/officeDocument/2006/relationships/hyperlink" Target="mailto:salmquist@milford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Faculty</cp:lastModifiedBy>
  <cp:revision>5</cp:revision>
  <cp:lastPrinted>2015-08-25T17:35:00Z</cp:lastPrinted>
  <dcterms:created xsi:type="dcterms:W3CDTF">2015-08-25T17:37:00Z</dcterms:created>
  <dcterms:modified xsi:type="dcterms:W3CDTF">2016-08-29T19:49:00Z</dcterms:modified>
</cp:coreProperties>
</file>